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117" w:rsidRPr="000E6EC6" w:rsidRDefault="003066A8" w:rsidP="0003014D">
      <w:pPr>
        <w:pStyle w:val="AralkYok"/>
      </w:pPr>
      <w:r w:rsidRPr="00BD0B58">
        <w:rPr>
          <w:noProof/>
          <w:lang w:eastAsia="tr-TR"/>
        </w:rPr>
        <mc:AlternateContent>
          <mc:Choice Requires="wpc">
            <w:drawing>
              <wp:inline distT="0" distB="0" distL="0" distR="0" wp14:anchorId="2A52D279" wp14:editId="466140C7">
                <wp:extent cx="5486400" cy="17402175"/>
                <wp:effectExtent l="0" t="0" r="0" b="9525"/>
                <wp:docPr id="19" name="Tuval 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9" name="Akış Çizelgesi: Sonlandırıcı 29"/>
                        <wps:cNvSpPr/>
                        <wps:spPr>
                          <a:xfrm>
                            <a:off x="0" y="1241773"/>
                            <a:ext cx="1448232" cy="583779"/>
                          </a:xfrm>
                          <a:prstGeom prst="flowChartTerminator">
                            <a:avLst/>
                          </a:prstGeom>
                        </wps:spPr>
                        <wps:style>
                          <a:lnRef idx="2">
                            <a:schemeClr val="accent3"/>
                          </a:lnRef>
                          <a:fillRef idx="1">
                            <a:schemeClr val="lt1"/>
                          </a:fillRef>
                          <a:effectRef idx="0">
                            <a:schemeClr val="accent3"/>
                          </a:effectRef>
                          <a:fontRef idx="minor">
                            <a:schemeClr val="dk1"/>
                          </a:fontRef>
                        </wps:style>
                        <wps:txbx>
                          <w:txbxContent>
                            <w:p w:rsidR="0003014D" w:rsidRPr="00BD0B58" w:rsidRDefault="0003014D" w:rsidP="003066A8">
                              <w:pPr>
                                <w:pStyle w:val="NormalWeb"/>
                                <w:spacing w:before="0" w:beforeAutospacing="0" w:after="0" w:afterAutospacing="0"/>
                                <w:jc w:val="center"/>
                                <w:rPr>
                                  <w:rFonts w:ascii="Comic Sans MS" w:eastAsia="Calibri" w:hAnsi="Comic Sans MS"/>
                                  <w:sz w:val="18"/>
                                  <w:szCs w:val="18"/>
                                </w:rPr>
                              </w:pPr>
                              <w:r w:rsidRPr="00BD0B58">
                                <w:rPr>
                                  <w:rFonts w:ascii="Comic Sans MS" w:eastAsia="Calibri" w:hAnsi="Comic Sans MS"/>
                                  <w:sz w:val="18"/>
                                  <w:szCs w:val="18"/>
                                </w:rPr>
                                <w:t>Belgeler</w:t>
                              </w:r>
                              <w:r>
                                <w:rPr>
                                  <w:rFonts w:ascii="Comic Sans MS" w:eastAsia="Calibri" w:hAnsi="Comic Sans MS"/>
                                  <w:sz w:val="18"/>
                                  <w:szCs w:val="18"/>
                                </w:rPr>
                                <w:t xml:space="preserve"> başvuru sahibine iade edilir.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Eğri Bağlayıcı 30"/>
                        <wps:cNvCnPr>
                          <a:stCxn id="20" idx="2"/>
                        </wps:cNvCnPr>
                        <wps:spPr>
                          <a:xfrm>
                            <a:off x="2899081" y="533401"/>
                            <a:ext cx="0" cy="3619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1" name="Eğri Bağlayıcı 31"/>
                        <wps:cNvCnPr>
                          <a:stCxn id="28" idx="2"/>
                          <a:endCxn id="29" idx="3"/>
                        </wps:cNvCnPr>
                        <wps:spPr>
                          <a:xfrm flipH="1">
                            <a:off x="1448232" y="1182517"/>
                            <a:ext cx="741128" cy="35114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3" name="Metin Kutusu 15"/>
                        <wps:cNvSpPr txBox="1"/>
                        <wps:spPr>
                          <a:xfrm>
                            <a:off x="2859285" y="3898385"/>
                            <a:ext cx="638175"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014D" w:rsidRPr="00BD0B58" w:rsidRDefault="0003014D" w:rsidP="00F30189">
                              <w:pPr>
                                <w:pStyle w:val="NormalWeb"/>
                                <w:spacing w:before="0" w:beforeAutospacing="0" w:after="0" w:afterAutospacing="0"/>
                                <w:jc w:val="center"/>
                                <w:rPr>
                                  <w:rFonts w:ascii="Comic Sans MS" w:eastAsia="Calibri" w:hAnsi="Comic Sans MS"/>
                                  <w:sz w:val="17"/>
                                  <w:szCs w:val="17"/>
                                </w:rPr>
                              </w:pPr>
                              <w:r w:rsidRPr="00BD0B58">
                                <w:rPr>
                                  <w:rFonts w:ascii="Comic Sans MS" w:eastAsia="Calibri" w:hAnsi="Comic Sans MS"/>
                                  <w:sz w:val="17"/>
                                  <w:szCs w:val="17"/>
                                </w:rPr>
                                <w:t>Evet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Eğri Bağlayıcı 34"/>
                        <wps:cNvCnPr>
                          <a:stCxn id="28" idx="4"/>
                        </wps:cNvCnPr>
                        <wps:spPr>
                          <a:xfrm>
                            <a:off x="2905323" y="1471442"/>
                            <a:ext cx="0" cy="42403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 name="Akış Çizelgesi: Öteki İşlem 20"/>
                        <wps:cNvSpPr/>
                        <wps:spPr>
                          <a:xfrm>
                            <a:off x="1312742" y="84733"/>
                            <a:ext cx="3172678" cy="448668"/>
                          </a:xfrm>
                          <a:prstGeom prst="flowChartAlternateProcess">
                            <a:avLst/>
                          </a:prstGeom>
                        </wps:spPr>
                        <wps:style>
                          <a:lnRef idx="2">
                            <a:schemeClr val="accent5"/>
                          </a:lnRef>
                          <a:fillRef idx="1">
                            <a:schemeClr val="lt1"/>
                          </a:fillRef>
                          <a:effectRef idx="0">
                            <a:schemeClr val="accent5"/>
                          </a:effectRef>
                          <a:fontRef idx="minor">
                            <a:schemeClr val="dk1"/>
                          </a:fontRef>
                        </wps:style>
                        <wps:txbx>
                          <w:txbxContent>
                            <w:p w:rsidR="0003014D" w:rsidRPr="00BD0B58" w:rsidRDefault="0003014D" w:rsidP="001D2A7D">
                              <w:pPr>
                                <w:pStyle w:val="NormalWeb"/>
                                <w:spacing w:before="0" w:beforeAutospacing="0" w:after="0" w:afterAutospacing="0"/>
                                <w:jc w:val="center"/>
                                <w:rPr>
                                  <w:rFonts w:ascii="Comic Sans MS" w:hAnsi="Comic Sans MS"/>
                                  <w:sz w:val="18"/>
                                  <w:szCs w:val="18"/>
                                </w:rPr>
                              </w:pPr>
                              <w:r w:rsidRPr="00BD0B58">
                                <w:rPr>
                                  <w:rFonts w:ascii="Comic Sans MS" w:eastAsia="Calibri" w:hAnsi="Comic Sans MS"/>
                                  <w:sz w:val="18"/>
                                  <w:szCs w:val="18"/>
                                </w:rPr>
                                <w:t xml:space="preserve">LÜY </w:t>
                              </w:r>
                              <w:r>
                                <w:rPr>
                                  <w:rFonts w:ascii="Comic Sans MS" w:eastAsia="Calibri" w:hAnsi="Comic Sans MS"/>
                                  <w:sz w:val="18"/>
                                  <w:szCs w:val="18"/>
                                </w:rPr>
                                <w:t xml:space="preserve">Madde </w:t>
                              </w:r>
                              <w:r w:rsidRPr="00BD0B58">
                                <w:rPr>
                                  <w:rFonts w:ascii="Comic Sans MS" w:eastAsia="Calibri" w:hAnsi="Comic Sans MS"/>
                                  <w:sz w:val="18"/>
                                  <w:szCs w:val="18"/>
                                </w:rPr>
                                <w:t>7</w:t>
                              </w:r>
                              <w:r>
                                <w:rPr>
                                  <w:rFonts w:ascii="Comic Sans MS" w:eastAsia="Calibri" w:hAnsi="Comic Sans MS"/>
                                  <w:sz w:val="18"/>
                                  <w:szCs w:val="18"/>
                                </w:rPr>
                                <w:t xml:space="preserve"> / Fıkra </w:t>
                              </w:r>
                              <w:r w:rsidRPr="00BD0B58">
                                <w:rPr>
                                  <w:rFonts w:ascii="Comic Sans MS" w:eastAsia="Calibri" w:hAnsi="Comic Sans MS"/>
                                  <w:sz w:val="18"/>
                                  <w:szCs w:val="18"/>
                                </w:rPr>
                                <w:t>2’de yer alan belgeler ile İl Özel İdaresine başvurulur.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Akış Çizelgesi: Öteki İşlem 21"/>
                        <wps:cNvSpPr/>
                        <wps:spPr>
                          <a:xfrm>
                            <a:off x="936111" y="1895219"/>
                            <a:ext cx="3197739" cy="800356"/>
                          </a:xfrm>
                          <a:prstGeom prst="flowChartAlternateProcess">
                            <a:avLst/>
                          </a:prstGeom>
                        </wps:spPr>
                        <wps:style>
                          <a:lnRef idx="2">
                            <a:schemeClr val="accent5"/>
                          </a:lnRef>
                          <a:fillRef idx="1">
                            <a:schemeClr val="lt1"/>
                          </a:fillRef>
                          <a:effectRef idx="0">
                            <a:schemeClr val="accent5"/>
                          </a:effectRef>
                          <a:fontRef idx="minor">
                            <a:schemeClr val="dk1"/>
                          </a:fontRef>
                        </wps:style>
                        <wps:txbx>
                          <w:txbxContent>
                            <w:p w:rsidR="0003014D" w:rsidRPr="00BD0B58" w:rsidRDefault="0003014D" w:rsidP="003066A8">
                              <w:pPr>
                                <w:pStyle w:val="NormalWeb"/>
                                <w:spacing w:before="0" w:beforeAutospacing="0" w:after="0" w:afterAutospacing="0"/>
                                <w:jc w:val="both"/>
                                <w:rPr>
                                  <w:rFonts w:ascii="Comic Sans MS" w:eastAsia="Calibri" w:hAnsi="Comic Sans MS"/>
                                  <w:sz w:val="17"/>
                                  <w:szCs w:val="17"/>
                                </w:rPr>
                              </w:pPr>
                              <w:r w:rsidRPr="00BD0B58">
                                <w:rPr>
                                  <w:rFonts w:ascii="Comic Sans MS" w:eastAsia="Calibri" w:hAnsi="Comic Sans MS"/>
                                  <w:sz w:val="17"/>
                                  <w:szCs w:val="17"/>
                                </w:rPr>
                                <w:t xml:space="preserve">İl </w:t>
                              </w:r>
                              <w:r>
                                <w:rPr>
                                  <w:rFonts w:ascii="Comic Sans MS" w:eastAsia="Calibri" w:hAnsi="Comic Sans MS"/>
                                  <w:sz w:val="17"/>
                                  <w:szCs w:val="17"/>
                                </w:rPr>
                                <w:t>Özel İ</w:t>
                              </w:r>
                              <w:r w:rsidRPr="00BD0B58">
                                <w:rPr>
                                  <w:rFonts w:ascii="Comic Sans MS" w:eastAsia="Calibri" w:hAnsi="Comic Sans MS"/>
                                  <w:sz w:val="17"/>
                                  <w:szCs w:val="17"/>
                                </w:rPr>
                                <w:t xml:space="preserve">daresi takip eden ayın ilk </w:t>
                              </w:r>
                              <w:r>
                                <w:rPr>
                                  <w:rFonts w:ascii="Comic Sans MS" w:eastAsia="Calibri" w:hAnsi="Comic Sans MS"/>
                                  <w:sz w:val="17"/>
                                  <w:szCs w:val="17"/>
                                </w:rPr>
                                <w:t>5</w:t>
                              </w:r>
                              <w:r w:rsidRPr="00BD0B58">
                                <w:rPr>
                                  <w:rFonts w:ascii="Comic Sans MS" w:eastAsia="Calibri" w:hAnsi="Comic Sans MS"/>
                                  <w:sz w:val="17"/>
                                  <w:szCs w:val="17"/>
                                </w:rPr>
                                <w:t xml:space="preserve"> günü içinde başvuruyu</w:t>
                              </w:r>
                              <w:r>
                                <w:rPr>
                                  <w:rFonts w:ascii="Comic Sans MS" w:eastAsia="Calibri" w:hAnsi="Comic Sans MS"/>
                                  <w:sz w:val="17"/>
                                  <w:szCs w:val="17"/>
                                </w:rPr>
                                <w:t xml:space="preserve"> </w:t>
                              </w:r>
                              <w:r w:rsidRPr="001D2A7D">
                                <w:rPr>
                                  <w:rFonts w:ascii="Comic Sans MS" w:eastAsia="Calibri" w:hAnsi="Comic Sans MS"/>
                                  <w:sz w:val="17"/>
                                  <w:szCs w:val="17"/>
                                </w:rPr>
                                <w:t>su rejimi açısından üretim tesisinin yapımında sakınca bulunmadığına</w:t>
                              </w:r>
                              <w:r>
                                <w:rPr>
                                  <w:rFonts w:ascii="Comic Sans MS" w:eastAsia="Calibri" w:hAnsi="Comic Sans MS"/>
                                  <w:sz w:val="17"/>
                                  <w:szCs w:val="17"/>
                                </w:rPr>
                                <w:t xml:space="preserve"> ilişkin değerlendirmesi </w:t>
                              </w:r>
                              <w:r w:rsidRPr="00BD0B58">
                                <w:rPr>
                                  <w:rFonts w:ascii="Comic Sans MS" w:eastAsia="Calibri" w:hAnsi="Comic Sans MS"/>
                                  <w:sz w:val="17"/>
                                  <w:szCs w:val="17"/>
                                </w:rPr>
                                <w:t>için DSİ Bölge Müdürlüğüne ulaştırır.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Akış Çizelgesi: Öteki İşlem 24"/>
                        <wps:cNvSpPr/>
                        <wps:spPr>
                          <a:xfrm>
                            <a:off x="1039207" y="9953637"/>
                            <a:ext cx="3675667" cy="601115"/>
                          </a:xfrm>
                          <a:prstGeom prst="flowChartAlternateProcess">
                            <a:avLst/>
                          </a:prstGeom>
                          <a:noFill/>
                        </wps:spPr>
                        <wps:style>
                          <a:lnRef idx="2">
                            <a:schemeClr val="accent5"/>
                          </a:lnRef>
                          <a:fillRef idx="1">
                            <a:schemeClr val="lt1"/>
                          </a:fillRef>
                          <a:effectRef idx="0">
                            <a:schemeClr val="accent5"/>
                          </a:effectRef>
                          <a:fontRef idx="minor">
                            <a:schemeClr val="dk1"/>
                          </a:fontRef>
                        </wps:style>
                        <wps:txbx>
                          <w:txbxContent>
                            <w:p w:rsidR="0003014D" w:rsidRPr="00BD0B58" w:rsidRDefault="0003014D" w:rsidP="003066A8">
                              <w:pPr>
                                <w:pStyle w:val="NormalWeb"/>
                                <w:spacing w:before="0" w:beforeAutospacing="0" w:after="0" w:afterAutospacing="0"/>
                                <w:jc w:val="both"/>
                                <w:rPr>
                                  <w:rFonts w:ascii="Comic Sans MS" w:eastAsia="Calibri" w:hAnsi="Comic Sans MS"/>
                                  <w:sz w:val="17"/>
                                  <w:szCs w:val="17"/>
                                </w:rPr>
                              </w:pPr>
                              <w:r w:rsidRPr="00BD0B58">
                                <w:rPr>
                                  <w:rFonts w:ascii="Comic Sans MS" w:eastAsia="Calibri" w:hAnsi="Comic Sans MS"/>
                                  <w:sz w:val="17"/>
                                  <w:szCs w:val="17"/>
                                </w:rPr>
                                <w:t xml:space="preserve">İl </w:t>
                              </w:r>
                              <w:r>
                                <w:rPr>
                                  <w:rFonts w:ascii="Comic Sans MS" w:eastAsia="Calibri" w:hAnsi="Comic Sans MS"/>
                                  <w:sz w:val="17"/>
                                  <w:szCs w:val="17"/>
                                </w:rPr>
                                <w:t>Ö</w:t>
                              </w:r>
                              <w:r w:rsidRPr="00BD0B58">
                                <w:rPr>
                                  <w:rFonts w:ascii="Comic Sans MS" w:eastAsia="Calibri" w:hAnsi="Comic Sans MS"/>
                                  <w:sz w:val="17"/>
                                  <w:szCs w:val="17"/>
                                </w:rPr>
                                <w:t xml:space="preserve">zel </w:t>
                              </w:r>
                              <w:r>
                                <w:rPr>
                                  <w:rFonts w:ascii="Comic Sans MS" w:eastAsia="Calibri" w:hAnsi="Comic Sans MS"/>
                                  <w:sz w:val="17"/>
                                  <w:szCs w:val="17"/>
                                </w:rPr>
                                <w:t>İ</w:t>
                              </w:r>
                              <w:r w:rsidRPr="00BD0B58">
                                <w:rPr>
                                  <w:rFonts w:ascii="Comic Sans MS" w:eastAsia="Calibri" w:hAnsi="Comic Sans MS"/>
                                  <w:sz w:val="17"/>
                                  <w:szCs w:val="17"/>
                                </w:rPr>
                                <w:t>daresi</w:t>
                              </w:r>
                              <w:r>
                                <w:rPr>
                                  <w:rFonts w:ascii="Comic Sans MS" w:eastAsia="Calibri" w:hAnsi="Comic Sans MS"/>
                                  <w:sz w:val="17"/>
                                  <w:szCs w:val="17"/>
                                </w:rPr>
                                <w:t>,</w:t>
                              </w:r>
                              <w:r w:rsidRPr="00BD0B58">
                                <w:rPr>
                                  <w:rFonts w:ascii="Comic Sans MS" w:eastAsia="Calibri" w:hAnsi="Comic Sans MS"/>
                                  <w:sz w:val="17"/>
                                  <w:szCs w:val="17"/>
                                </w:rPr>
                                <w:t xml:space="preserve"> DSİ </w:t>
                              </w:r>
                              <w:r>
                                <w:rPr>
                                  <w:rFonts w:ascii="Comic Sans MS" w:eastAsia="Calibri" w:hAnsi="Comic Sans MS"/>
                                  <w:sz w:val="17"/>
                                  <w:szCs w:val="17"/>
                                </w:rPr>
                                <w:t xml:space="preserve">tarafından </w:t>
                              </w:r>
                              <w:r w:rsidRPr="00BD0B58">
                                <w:rPr>
                                  <w:rFonts w:ascii="Comic Sans MS" w:eastAsia="Calibri" w:hAnsi="Comic Sans MS"/>
                                  <w:sz w:val="17"/>
                                  <w:szCs w:val="17"/>
                                </w:rPr>
                                <w:t xml:space="preserve">su rejimi </w:t>
                              </w:r>
                              <w:r>
                                <w:rPr>
                                  <w:rFonts w:ascii="Comic Sans MS" w:eastAsia="Calibri" w:hAnsi="Comic Sans MS"/>
                                  <w:sz w:val="17"/>
                                  <w:szCs w:val="17"/>
                                </w:rPr>
                                <w:t>açısından yapımında sakınca bulunmayan</w:t>
                              </w:r>
                              <w:r w:rsidRPr="00BD0B58">
                                <w:rPr>
                                  <w:rFonts w:ascii="Comic Sans MS" w:eastAsia="Calibri" w:hAnsi="Comic Sans MS"/>
                                  <w:sz w:val="17"/>
                                  <w:szCs w:val="17"/>
                                </w:rPr>
                                <w:t xml:space="preserve">lar (şartlı olanlar </w:t>
                              </w:r>
                              <w:proofErr w:type="gramStart"/>
                              <w:r w:rsidRPr="00BD0B58">
                                <w:rPr>
                                  <w:rFonts w:ascii="Comic Sans MS" w:eastAsia="Calibri" w:hAnsi="Comic Sans MS"/>
                                  <w:sz w:val="17"/>
                                  <w:szCs w:val="17"/>
                                </w:rPr>
                                <w:t>dahil</w:t>
                              </w:r>
                              <w:proofErr w:type="gramEnd"/>
                              <w:r w:rsidRPr="00BD0B58">
                                <w:rPr>
                                  <w:rFonts w:ascii="Comic Sans MS" w:eastAsia="Calibri" w:hAnsi="Comic Sans MS"/>
                                  <w:sz w:val="17"/>
                                  <w:szCs w:val="17"/>
                                </w:rPr>
                                <w:t>) ile uygun bağlantı görüş</w:t>
                              </w:r>
                              <w:r>
                                <w:rPr>
                                  <w:rFonts w:ascii="Comic Sans MS" w:eastAsia="Calibri" w:hAnsi="Comic Sans MS"/>
                                  <w:sz w:val="17"/>
                                  <w:szCs w:val="17"/>
                                </w:rPr>
                                <w:t>ü bulunan (alternatifler dahil)</w:t>
                              </w:r>
                              <w:r w:rsidRPr="00BD0B58">
                                <w:rPr>
                                  <w:rFonts w:ascii="Comic Sans MS" w:eastAsia="Calibri" w:hAnsi="Comic Sans MS"/>
                                  <w:sz w:val="17"/>
                                  <w:szCs w:val="17"/>
                                </w:rPr>
                                <w:t xml:space="preserve"> başvuruları 1 ay süre ile duyurur.</w:t>
                              </w:r>
                            </w:p>
                            <w:p w:rsidR="0003014D" w:rsidRPr="00BD0B58" w:rsidRDefault="0003014D" w:rsidP="003066A8">
                              <w:pPr>
                                <w:pStyle w:val="NormalWeb"/>
                                <w:spacing w:before="0" w:beforeAutospacing="0" w:after="0" w:afterAutospacing="0"/>
                                <w:jc w:val="center"/>
                              </w:pPr>
                              <w:r w:rsidRPr="00BD0B58">
                                <w:rPr>
                                  <w:rFonts w:eastAsia="Calibri"/>
                                  <w:sz w:val="20"/>
                                  <w:szCs w:val="20"/>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Akış Çizelgesi: Bağlayıcı 28"/>
                        <wps:cNvSpPr/>
                        <wps:spPr>
                          <a:xfrm>
                            <a:off x="2189360" y="893592"/>
                            <a:ext cx="1431925" cy="577850"/>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03014D" w:rsidRPr="00BD0B58" w:rsidRDefault="0003014D" w:rsidP="003066A8">
                              <w:pPr>
                                <w:pStyle w:val="NormalWeb"/>
                                <w:spacing w:before="0" w:beforeAutospacing="0" w:after="0" w:afterAutospacing="0"/>
                                <w:jc w:val="center"/>
                                <w:rPr>
                                  <w:rFonts w:ascii="Comic Sans MS" w:eastAsia="Calibri" w:hAnsi="Comic Sans MS"/>
                                  <w:sz w:val="18"/>
                                  <w:szCs w:val="18"/>
                                </w:rPr>
                              </w:pPr>
                              <w:r w:rsidRPr="00BD0B58">
                                <w:rPr>
                                  <w:rFonts w:ascii="Comic Sans MS" w:eastAsia="Calibri" w:hAnsi="Comic Sans MS"/>
                                  <w:sz w:val="18"/>
                                  <w:szCs w:val="18"/>
                                </w:rPr>
                                <w:t>İnceleme Olumlu mu?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Eğri Bağlayıcı 38"/>
                        <wps:cNvCnPr>
                          <a:stCxn id="35" idx="2"/>
                          <a:endCxn id="36" idx="0"/>
                        </wps:cNvCnPr>
                        <wps:spPr>
                          <a:xfrm flipH="1">
                            <a:off x="2748179" y="4885455"/>
                            <a:ext cx="3027" cy="23913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 name="Akış Çizelgesi: Öteki İşlem 22"/>
                        <wps:cNvSpPr/>
                        <wps:spPr>
                          <a:xfrm>
                            <a:off x="1762164" y="6406172"/>
                            <a:ext cx="1981162" cy="813258"/>
                          </a:xfrm>
                          <a:prstGeom prst="flowChartAlternateProcess">
                            <a:avLst/>
                          </a:prstGeom>
                          <a:noFill/>
                        </wps:spPr>
                        <wps:style>
                          <a:lnRef idx="2">
                            <a:schemeClr val="accent5"/>
                          </a:lnRef>
                          <a:fillRef idx="1">
                            <a:schemeClr val="lt1"/>
                          </a:fillRef>
                          <a:effectRef idx="0">
                            <a:schemeClr val="accent5"/>
                          </a:effectRef>
                          <a:fontRef idx="minor">
                            <a:schemeClr val="dk1"/>
                          </a:fontRef>
                        </wps:style>
                        <wps:txbx>
                          <w:txbxContent>
                            <w:p w:rsidR="0003014D" w:rsidRPr="00BD0B58" w:rsidRDefault="0003014D" w:rsidP="003066A8">
                              <w:pPr>
                                <w:pStyle w:val="NormalWeb"/>
                                <w:spacing w:before="0" w:beforeAutospacing="0" w:after="0" w:afterAutospacing="0"/>
                                <w:jc w:val="both"/>
                                <w:rPr>
                                  <w:rFonts w:ascii="Comic Sans MS" w:eastAsia="Calibri" w:hAnsi="Comic Sans MS"/>
                                  <w:sz w:val="17"/>
                                  <w:szCs w:val="17"/>
                                </w:rPr>
                              </w:pPr>
                              <w:r w:rsidRPr="00BD0B58">
                                <w:rPr>
                                  <w:rFonts w:ascii="Comic Sans MS" w:eastAsia="Calibri" w:hAnsi="Comic Sans MS"/>
                                  <w:sz w:val="17"/>
                                  <w:szCs w:val="17"/>
                                </w:rPr>
                                <w:t>Tüm başvurular toplu halde takip eden ayın ilk 20 günü içinde İlgili Şebeke İşletmecisi tarafından değerlendirilir.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Akış Çizelgesi: Öteki İşlem 23"/>
                        <wps:cNvSpPr/>
                        <wps:spPr>
                          <a:xfrm>
                            <a:off x="1806318" y="9124960"/>
                            <a:ext cx="1879857" cy="565663"/>
                          </a:xfrm>
                          <a:prstGeom prst="flowChartAlternateProcess">
                            <a:avLst/>
                          </a:prstGeom>
                          <a:noFill/>
                        </wps:spPr>
                        <wps:style>
                          <a:lnRef idx="2">
                            <a:schemeClr val="accent5"/>
                          </a:lnRef>
                          <a:fillRef idx="1">
                            <a:schemeClr val="lt1"/>
                          </a:fillRef>
                          <a:effectRef idx="0">
                            <a:schemeClr val="accent5"/>
                          </a:effectRef>
                          <a:fontRef idx="minor">
                            <a:schemeClr val="dk1"/>
                          </a:fontRef>
                        </wps:style>
                        <wps:txbx>
                          <w:txbxContent>
                            <w:p w:rsidR="0003014D" w:rsidRPr="00BD0B58" w:rsidRDefault="0003014D" w:rsidP="001D2A7D">
                              <w:pPr>
                                <w:pStyle w:val="NormalWeb"/>
                                <w:spacing w:before="0" w:beforeAutospacing="0" w:after="0" w:afterAutospacing="0"/>
                                <w:jc w:val="center"/>
                                <w:rPr>
                                  <w:rFonts w:ascii="Comic Sans MS" w:eastAsia="Calibri" w:hAnsi="Comic Sans MS"/>
                                  <w:sz w:val="17"/>
                                  <w:szCs w:val="17"/>
                                </w:rPr>
                              </w:pPr>
                              <w:r w:rsidRPr="00BD0B58">
                                <w:rPr>
                                  <w:rFonts w:ascii="Comic Sans MS" w:eastAsia="Calibri" w:hAnsi="Comic Sans MS"/>
                                  <w:sz w:val="17"/>
                                  <w:szCs w:val="17"/>
                                </w:rPr>
                                <w:t xml:space="preserve">Değerlendirme sonuçları İl </w:t>
                              </w:r>
                              <w:r>
                                <w:rPr>
                                  <w:rFonts w:ascii="Comic Sans MS" w:eastAsia="Calibri" w:hAnsi="Comic Sans MS"/>
                                  <w:sz w:val="17"/>
                                  <w:szCs w:val="17"/>
                                </w:rPr>
                                <w:t>Ö</w:t>
                              </w:r>
                              <w:r w:rsidRPr="00BD0B58">
                                <w:rPr>
                                  <w:rFonts w:ascii="Comic Sans MS" w:eastAsia="Calibri" w:hAnsi="Comic Sans MS"/>
                                  <w:sz w:val="17"/>
                                  <w:szCs w:val="17"/>
                                </w:rPr>
                                <w:t xml:space="preserve">zel </w:t>
                              </w:r>
                              <w:r>
                                <w:rPr>
                                  <w:rFonts w:ascii="Comic Sans MS" w:eastAsia="Calibri" w:hAnsi="Comic Sans MS"/>
                                  <w:sz w:val="17"/>
                                  <w:szCs w:val="17"/>
                                </w:rPr>
                                <w:t>İ</w:t>
                              </w:r>
                              <w:r w:rsidRPr="00BD0B58">
                                <w:rPr>
                                  <w:rFonts w:ascii="Comic Sans MS" w:eastAsia="Calibri" w:hAnsi="Comic Sans MS"/>
                                  <w:sz w:val="17"/>
                                  <w:szCs w:val="17"/>
                                </w:rPr>
                                <w:t>daresine bildirilir.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Akış Çizelgesi: Öteki İşlem 26"/>
                        <wps:cNvSpPr/>
                        <wps:spPr>
                          <a:xfrm>
                            <a:off x="942684" y="10824876"/>
                            <a:ext cx="3772190" cy="795623"/>
                          </a:xfrm>
                          <a:prstGeom prst="flowChartAlternateProcess">
                            <a:avLst/>
                          </a:prstGeom>
                          <a:noFill/>
                        </wps:spPr>
                        <wps:style>
                          <a:lnRef idx="2">
                            <a:schemeClr val="accent5"/>
                          </a:lnRef>
                          <a:fillRef idx="1">
                            <a:schemeClr val="lt1"/>
                          </a:fillRef>
                          <a:effectRef idx="0">
                            <a:schemeClr val="accent5"/>
                          </a:effectRef>
                          <a:fontRef idx="minor">
                            <a:schemeClr val="dk1"/>
                          </a:fontRef>
                        </wps:style>
                        <wps:txbx>
                          <w:txbxContent>
                            <w:p w:rsidR="0003014D" w:rsidRPr="00BD0B58" w:rsidRDefault="0003014D" w:rsidP="00E44074">
                              <w:pPr>
                                <w:pStyle w:val="NormalWeb"/>
                                <w:spacing w:before="0" w:beforeAutospacing="0" w:after="0" w:afterAutospacing="0"/>
                                <w:jc w:val="both"/>
                                <w:rPr>
                                  <w:rFonts w:ascii="Comic Sans MS" w:eastAsia="Calibri" w:hAnsi="Comic Sans MS"/>
                                  <w:sz w:val="17"/>
                                  <w:szCs w:val="17"/>
                                </w:rPr>
                              </w:pPr>
                              <w:r w:rsidRPr="00BD0B58">
                                <w:rPr>
                                  <w:rFonts w:ascii="Comic Sans MS" w:eastAsia="Calibri" w:hAnsi="Comic Sans MS"/>
                                  <w:sz w:val="17"/>
                                  <w:szCs w:val="17"/>
                                </w:rPr>
                                <w:t xml:space="preserve">1 ay içinde </w:t>
                              </w:r>
                              <w:r>
                                <w:rPr>
                                  <w:rFonts w:ascii="Comic Sans MS" w:eastAsia="Calibri" w:hAnsi="Comic Sans MS"/>
                                  <w:sz w:val="17"/>
                                  <w:szCs w:val="17"/>
                                </w:rPr>
                                <w:t xml:space="preserve">bağlantıya ilişkin </w:t>
                              </w:r>
                              <w:r w:rsidRPr="00BD0B58">
                                <w:rPr>
                                  <w:rFonts w:ascii="Comic Sans MS" w:eastAsia="Calibri" w:hAnsi="Comic Sans MS"/>
                                  <w:sz w:val="17"/>
                                  <w:szCs w:val="17"/>
                                </w:rPr>
                                <w:t xml:space="preserve">şartları ve alternatif bağlantı görüşünü kabul eden başvuru sahibi İl </w:t>
                              </w:r>
                              <w:r>
                                <w:rPr>
                                  <w:rFonts w:ascii="Comic Sans MS" w:eastAsia="Calibri" w:hAnsi="Comic Sans MS"/>
                                  <w:sz w:val="17"/>
                                  <w:szCs w:val="17"/>
                                </w:rPr>
                                <w:t>Özel İ</w:t>
                              </w:r>
                              <w:r w:rsidRPr="00BD0B58">
                                <w:rPr>
                                  <w:rFonts w:ascii="Comic Sans MS" w:eastAsia="Calibri" w:hAnsi="Comic Sans MS"/>
                                  <w:sz w:val="17"/>
                                  <w:szCs w:val="17"/>
                                </w:rPr>
                                <w:t>daresine müracaat eder. Bu kişiler için İl Özel İdaresi tarafından "Su Kullanım Hakkı Belgesi" düzenlenir.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Akış Çizelgesi: Bağlayıcı 27"/>
                        <wps:cNvSpPr/>
                        <wps:spPr>
                          <a:xfrm>
                            <a:off x="1743799" y="14940648"/>
                            <a:ext cx="2053243" cy="587631"/>
                          </a:xfrm>
                          <a:prstGeom prst="flowChartConnector">
                            <a:avLst/>
                          </a:prstGeom>
                        </wps:spPr>
                        <wps:style>
                          <a:lnRef idx="2">
                            <a:schemeClr val="accent2"/>
                          </a:lnRef>
                          <a:fillRef idx="1">
                            <a:schemeClr val="lt1"/>
                          </a:fillRef>
                          <a:effectRef idx="0">
                            <a:schemeClr val="accent2"/>
                          </a:effectRef>
                          <a:fontRef idx="minor">
                            <a:schemeClr val="dk1"/>
                          </a:fontRef>
                        </wps:style>
                        <wps:txbx>
                          <w:txbxContent>
                            <w:p w:rsidR="0003014D" w:rsidRPr="00150212" w:rsidRDefault="0003014D" w:rsidP="001D2A7D">
                              <w:pPr>
                                <w:pStyle w:val="NormalWeb"/>
                                <w:spacing w:before="0" w:beforeAutospacing="0" w:after="0" w:afterAutospacing="0"/>
                                <w:jc w:val="center"/>
                                <w:rPr>
                                  <w:rFonts w:ascii="Comic Sans MS" w:eastAsia="Calibri" w:hAnsi="Comic Sans MS"/>
                                  <w:sz w:val="17"/>
                                  <w:szCs w:val="17"/>
                                </w:rPr>
                              </w:pPr>
                              <w:r w:rsidRPr="00150212">
                                <w:rPr>
                                  <w:rFonts w:ascii="Comic Sans MS" w:eastAsia="Calibri" w:hAnsi="Comic Sans MS"/>
                                  <w:sz w:val="17"/>
                                  <w:szCs w:val="17"/>
                                </w:rPr>
                                <w:t>Üretim tesisinin devreye alınması</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Akış Çizelgesi: Öteki İşlem 35"/>
                        <wps:cNvSpPr/>
                        <wps:spPr>
                          <a:xfrm>
                            <a:off x="1705369" y="4132839"/>
                            <a:ext cx="2091673" cy="752616"/>
                          </a:xfrm>
                          <a:prstGeom prst="flowChartAlternateProcess">
                            <a:avLst/>
                          </a:prstGeom>
                        </wps:spPr>
                        <wps:style>
                          <a:lnRef idx="2">
                            <a:schemeClr val="accent5"/>
                          </a:lnRef>
                          <a:fillRef idx="1">
                            <a:schemeClr val="lt1"/>
                          </a:fillRef>
                          <a:effectRef idx="0">
                            <a:schemeClr val="accent5"/>
                          </a:effectRef>
                          <a:fontRef idx="minor">
                            <a:schemeClr val="dk1"/>
                          </a:fontRef>
                        </wps:style>
                        <wps:txbx>
                          <w:txbxContent>
                            <w:p w:rsidR="0003014D" w:rsidRPr="00BD0B58" w:rsidRDefault="0003014D" w:rsidP="00F30189">
                              <w:pPr>
                                <w:pStyle w:val="NormalWeb"/>
                                <w:spacing w:before="0" w:beforeAutospacing="0" w:after="0" w:afterAutospacing="0"/>
                                <w:jc w:val="both"/>
                                <w:rPr>
                                  <w:rFonts w:ascii="Comic Sans MS" w:eastAsia="Calibri" w:hAnsi="Comic Sans MS"/>
                                  <w:sz w:val="17"/>
                                  <w:szCs w:val="17"/>
                                </w:rPr>
                              </w:pPr>
                              <w:r w:rsidRPr="00BD0B58">
                                <w:rPr>
                                  <w:rFonts w:ascii="Comic Sans MS" w:eastAsia="Calibri" w:hAnsi="Comic Sans MS"/>
                                  <w:sz w:val="17"/>
                                  <w:szCs w:val="17"/>
                                </w:rPr>
                                <w:t xml:space="preserve">DSİ </w:t>
                              </w:r>
                              <w:r>
                                <w:rPr>
                                  <w:rFonts w:ascii="Comic Sans MS" w:eastAsia="Calibri" w:hAnsi="Comic Sans MS"/>
                                  <w:sz w:val="17"/>
                                  <w:szCs w:val="17"/>
                                </w:rPr>
                                <w:t xml:space="preserve">Bölge Müdürlüğü </w:t>
                              </w:r>
                              <w:r w:rsidRPr="00BD0B58">
                                <w:rPr>
                                  <w:rFonts w:ascii="Comic Sans MS" w:eastAsia="Calibri" w:hAnsi="Comic Sans MS"/>
                                  <w:sz w:val="17"/>
                                  <w:szCs w:val="17"/>
                                </w:rPr>
                                <w:t xml:space="preserve">takip eden ayın </w:t>
                              </w:r>
                              <w:r>
                                <w:rPr>
                                  <w:rFonts w:ascii="Comic Sans MS" w:eastAsia="Calibri" w:hAnsi="Comic Sans MS"/>
                                  <w:sz w:val="17"/>
                                  <w:szCs w:val="17"/>
                                </w:rPr>
                                <w:t xml:space="preserve">20 </w:t>
                              </w:r>
                              <w:proofErr w:type="spellStart"/>
                              <w:r>
                                <w:rPr>
                                  <w:rFonts w:ascii="Comic Sans MS" w:eastAsia="Calibri" w:hAnsi="Comic Sans MS"/>
                                  <w:sz w:val="17"/>
                                  <w:szCs w:val="17"/>
                                </w:rPr>
                                <w:t>nci</w:t>
                              </w:r>
                              <w:proofErr w:type="spellEnd"/>
                              <w:r w:rsidRPr="00BD0B58">
                                <w:rPr>
                                  <w:rFonts w:ascii="Comic Sans MS" w:eastAsia="Calibri" w:hAnsi="Comic Sans MS"/>
                                  <w:sz w:val="17"/>
                                  <w:szCs w:val="17"/>
                                </w:rPr>
                                <w:t xml:space="preserve"> günü listeyi ilan edip </w:t>
                              </w:r>
                              <w:r>
                                <w:rPr>
                                  <w:rFonts w:ascii="Comic Sans MS" w:eastAsia="Calibri" w:hAnsi="Comic Sans MS"/>
                                  <w:sz w:val="17"/>
                                  <w:szCs w:val="17"/>
                                </w:rPr>
                                <w:t>i</w:t>
                              </w:r>
                              <w:r w:rsidRPr="00BD0B58">
                                <w:rPr>
                                  <w:rFonts w:ascii="Comic Sans MS" w:eastAsia="Calibri" w:hAnsi="Comic Sans MS"/>
                                  <w:sz w:val="17"/>
                                  <w:szCs w:val="17"/>
                                </w:rPr>
                                <w:t xml:space="preserve">lgili </w:t>
                              </w:r>
                              <w:r>
                                <w:rPr>
                                  <w:rFonts w:ascii="Comic Sans MS" w:eastAsia="Calibri" w:hAnsi="Comic Sans MS"/>
                                  <w:sz w:val="17"/>
                                  <w:szCs w:val="17"/>
                                </w:rPr>
                                <w:t>İ</w:t>
                              </w:r>
                              <w:r w:rsidRPr="00BD0B58">
                                <w:rPr>
                                  <w:rFonts w:ascii="Comic Sans MS" w:eastAsia="Calibri" w:hAnsi="Comic Sans MS"/>
                                  <w:sz w:val="17"/>
                                  <w:szCs w:val="17"/>
                                </w:rPr>
                                <w:t xml:space="preserve">l </w:t>
                              </w:r>
                              <w:r>
                                <w:rPr>
                                  <w:rFonts w:ascii="Comic Sans MS" w:eastAsia="Calibri" w:hAnsi="Comic Sans MS"/>
                                  <w:sz w:val="17"/>
                                  <w:szCs w:val="17"/>
                                </w:rPr>
                                <w:t>Ö</w:t>
                              </w:r>
                              <w:r w:rsidRPr="00BD0B58">
                                <w:rPr>
                                  <w:rFonts w:ascii="Comic Sans MS" w:eastAsia="Calibri" w:hAnsi="Comic Sans MS"/>
                                  <w:sz w:val="17"/>
                                  <w:szCs w:val="17"/>
                                </w:rPr>
                                <w:t xml:space="preserve">zel </w:t>
                              </w:r>
                              <w:r>
                                <w:rPr>
                                  <w:rFonts w:ascii="Comic Sans MS" w:eastAsia="Calibri" w:hAnsi="Comic Sans MS"/>
                                  <w:sz w:val="17"/>
                                  <w:szCs w:val="17"/>
                                </w:rPr>
                                <w:t>İ</w:t>
                              </w:r>
                              <w:r w:rsidRPr="00BD0B58">
                                <w:rPr>
                                  <w:rFonts w:ascii="Comic Sans MS" w:eastAsia="Calibri" w:hAnsi="Comic Sans MS"/>
                                  <w:sz w:val="17"/>
                                  <w:szCs w:val="17"/>
                                </w:rPr>
                                <w:t>daresine gönderir</w:t>
                              </w:r>
                              <w:r>
                                <w:rPr>
                                  <w:rFonts w:ascii="Comic Sans MS" w:eastAsia="Calibri" w:hAnsi="Comic Sans MS"/>
                                  <w:sz w:val="17"/>
                                  <w:szCs w:val="17"/>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Akış Çizelgesi: Öteki İşlem 36"/>
                        <wps:cNvSpPr/>
                        <wps:spPr>
                          <a:xfrm>
                            <a:off x="1448232" y="5124594"/>
                            <a:ext cx="2599893" cy="976316"/>
                          </a:xfrm>
                          <a:prstGeom prst="flowChartAlternateProcess">
                            <a:avLst/>
                          </a:prstGeom>
                        </wps:spPr>
                        <wps:style>
                          <a:lnRef idx="2">
                            <a:schemeClr val="accent5"/>
                          </a:lnRef>
                          <a:fillRef idx="1">
                            <a:schemeClr val="lt1"/>
                          </a:fillRef>
                          <a:effectRef idx="0">
                            <a:schemeClr val="accent5"/>
                          </a:effectRef>
                          <a:fontRef idx="minor">
                            <a:schemeClr val="dk1"/>
                          </a:fontRef>
                        </wps:style>
                        <wps:txbx>
                          <w:txbxContent>
                            <w:p w:rsidR="0003014D" w:rsidRPr="00BD0B58" w:rsidRDefault="0003014D" w:rsidP="00BC4207">
                              <w:pPr>
                                <w:pStyle w:val="NormalWeb"/>
                                <w:spacing w:before="0" w:beforeAutospacing="0" w:after="0" w:afterAutospacing="0"/>
                                <w:jc w:val="both"/>
                                <w:rPr>
                                  <w:rFonts w:ascii="Comic Sans MS" w:eastAsia="Calibri" w:hAnsi="Comic Sans MS"/>
                                  <w:sz w:val="17"/>
                                  <w:szCs w:val="17"/>
                                </w:rPr>
                              </w:pPr>
                              <w:r w:rsidRPr="00BD0B58">
                                <w:rPr>
                                  <w:rFonts w:ascii="Comic Sans MS" w:eastAsia="Calibri" w:hAnsi="Comic Sans MS"/>
                                  <w:sz w:val="17"/>
                                  <w:szCs w:val="17"/>
                                </w:rPr>
                                <w:t xml:space="preserve">İl </w:t>
                              </w:r>
                              <w:r>
                                <w:rPr>
                                  <w:rFonts w:ascii="Comic Sans MS" w:eastAsia="Calibri" w:hAnsi="Comic Sans MS"/>
                                  <w:sz w:val="17"/>
                                  <w:szCs w:val="17"/>
                                </w:rPr>
                                <w:t>Ö</w:t>
                              </w:r>
                              <w:r w:rsidRPr="00BD0B58">
                                <w:rPr>
                                  <w:rFonts w:ascii="Comic Sans MS" w:eastAsia="Calibri" w:hAnsi="Comic Sans MS"/>
                                  <w:sz w:val="17"/>
                                  <w:szCs w:val="17"/>
                                </w:rPr>
                                <w:t xml:space="preserve">zel </w:t>
                              </w:r>
                              <w:r>
                                <w:rPr>
                                  <w:rFonts w:ascii="Comic Sans MS" w:eastAsia="Calibri" w:hAnsi="Comic Sans MS"/>
                                  <w:sz w:val="17"/>
                                  <w:szCs w:val="17"/>
                                </w:rPr>
                                <w:t>İ</w:t>
                              </w:r>
                              <w:r w:rsidRPr="00BD0B58">
                                <w:rPr>
                                  <w:rFonts w:ascii="Comic Sans MS" w:eastAsia="Calibri" w:hAnsi="Comic Sans MS"/>
                                  <w:sz w:val="17"/>
                                  <w:szCs w:val="17"/>
                                </w:rPr>
                                <w:t xml:space="preserve">daresi su rejimi </w:t>
                              </w:r>
                              <w:r>
                                <w:rPr>
                                  <w:rFonts w:ascii="Comic Sans MS" w:eastAsia="Calibri" w:hAnsi="Comic Sans MS"/>
                                  <w:sz w:val="17"/>
                                  <w:szCs w:val="17"/>
                                </w:rPr>
                                <w:t xml:space="preserve">açısından </w:t>
                              </w:r>
                              <w:r w:rsidRPr="001D2A7D">
                                <w:rPr>
                                  <w:rFonts w:ascii="Comic Sans MS" w:eastAsia="Calibri" w:hAnsi="Comic Sans MS"/>
                                  <w:sz w:val="17"/>
                                  <w:szCs w:val="17"/>
                                </w:rPr>
                                <w:t>yapımında sakınca bulunma</w:t>
                              </w:r>
                              <w:r>
                                <w:rPr>
                                  <w:rFonts w:ascii="Comic Sans MS" w:eastAsia="Calibri" w:hAnsi="Comic Sans MS"/>
                                  <w:sz w:val="17"/>
                                  <w:szCs w:val="17"/>
                                </w:rPr>
                                <w:t>yan başvurul</w:t>
                              </w:r>
                              <w:r w:rsidRPr="00BD0B58">
                                <w:rPr>
                                  <w:rFonts w:ascii="Comic Sans MS" w:eastAsia="Calibri" w:hAnsi="Comic Sans MS"/>
                                  <w:sz w:val="17"/>
                                  <w:szCs w:val="17"/>
                                </w:rPr>
                                <w:t xml:space="preserve">arı (şartlı verilenler dahil) ilan eder ve takip eden ayın </w:t>
                              </w:r>
                              <w:r>
                                <w:rPr>
                                  <w:rFonts w:ascii="Comic Sans MS" w:eastAsia="Calibri" w:hAnsi="Comic Sans MS"/>
                                  <w:sz w:val="17"/>
                                  <w:szCs w:val="17"/>
                                </w:rPr>
                                <w:t>5 inci</w:t>
                              </w:r>
                              <w:r w:rsidRPr="00BD0B58">
                                <w:rPr>
                                  <w:rFonts w:ascii="Comic Sans MS" w:eastAsia="Calibri" w:hAnsi="Comic Sans MS"/>
                                  <w:sz w:val="17"/>
                                  <w:szCs w:val="17"/>
                                </w:rPr>
                                <w:t xml:space="preserve"> gününe kadar İlgili Şebeke İşletmecisine gönderir</w:t>
                              </w:r>
                              <w:r>
                                <w:rPr>
                                  <w:rFonts w:ascii="Comic Sans MS" w:eastAsia="Calibri" w:hAnsi="Comic Sans MS"/>
                                  <w:sz w:val="17"/>
                                  <w:szCs w:val="17"/>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Akış Çizelgesi: Öteki İşlem 39"/>
                        <wps:cNvSpPr/>
                        <wps:spPr>
                          <a:xfrm>
                            <a:off x="936111" y="11864686"/>
                            <a:ext cx="3835914" cy="651164"/>
                          </a:xfrm>
                          <a:prstGeom prst="flowChartAlternateProcess">
                            <a:avLst/>
                          </a:prstGeom>
                          <a:noFill/>
                        </wps:spPr>
                        <wps:style>
                          <a:lnRef idx="2">
                            <a:schemeClr val="accent5"/>
                          </a:lnRef>
                          <a:fillRef idx="1">
                            <a:schemeClr val="lt1"/>
                          </a:fillRef>
                          <a:effectRef idx="0">
                            <a:schemeClr val="accent5"/>
                          </a:effectRef>
                          <a:fontRef idx="minor">
                            <a:schemeClr val="dk1"/>
                          </a:fontRef>
                        </wps:style>
                        <wps:txbx>
                          <w:txbxContent>
                            <w:p w:rsidR="0003014D" w:rsidRPr="00150212" w:rsidRDefault="0003014D" w:rsidP="00150212">
                              <w:pPr>
                                <w:pStyle w:val="NormalWeb"/>
                                <w:spacing w:before="0" w:beforeAutospacing="0" w:after="0" w:afterAutospacing="0"/>
                                <w:jc w:val="both"/>
                                <w:rPr>
                                  <w:rFonts w:ascii="Comic Sans MS" w:eastAsia="Calibri" w:hAnsi="Comic Sans MS"/>
                                  <w:sz w:val="17"/>
                                  <w:szCs w:val="17"/>
                                </w:rPr>
                              </w:pPr>
                              <w:r w:rsidRPr="00BD0B58">
                                <w:rPr>
                                  <w:rFonts w:ascii="Comic Sans MS" w:eastAsia="Calibri" w:hAnsi="Comic Sans MS"/>
                                  <w:sz w:val="17"/>
                                  <w:szCs w:val="17"/>
                                </w:rPr>
                                <w:t xml:space="preserve">Su kullanım hakkı belgesine sahip kişiler 180 gün içinde LÜY </w:t>
                              </w:r>
                              <w:r>
                                <w:rPr>
                                  <w:rFonts w:ascii="Comic Sans MS" w:eastAsia="Calibri" w:hAnsi="Comic Sans MS"/>
                                  <w:sz w:val="17"/>
                                  <w:szCs w:val="17"/>
                                </w:rPr>
                                <w:t xml:space="preserve">Madde </w:t>
                              </w:r>
                              <w:r w:rsidRPr="00BD0B58">
                                <w:rPr>
                                  <w:rFonts w:ascii="Comic Sans MS" w:eastAsia="Calibri" w:hAnsi="Comic Sans MS"/>
                                  <w:sz w:val="17"/>
                                  <w:szCs w:val="17"/>
                                </w:rPr>
                                <w:t>9</w:t>
                              </w:r>
                              <w:r>
                                <w:rPr>
                                  <w:rFonts w:ascii="Comic Sans MS" w:eastAsia="Calibri" w:hAnsi="Comic Sans MS"/>
                                  <w:sz w:val="17"/>
                                  <w:szCs w:val="17"/>
                                </w:rPr>
                                <w:t xml:space="preserve">/ Fıkra </w:t>
                              </w:r>
                              <w:r w:rsidRPr="00BD0B58">
                                <w:rPr>
                                  <w:rFonts w:ascii="Comic Sans MS" w:eastAsia="Calibri" w:hAnsi="Comic Sans MS"/>
                                  <w:sz w:val="17"/>
                                  <w:szCs w:val="17"/>
                                </w:rPr>
                                <w:t>3'de yer alan belgeler ile ilgili Şebeke İşletmecisine bağlantı anlaşması yapmak için başvu</w:t>
                              </w:r>
                              <w:r>
                                <w:rPr>
                                  <w:rFonts w:ascii="Comic Sans MS" w:eastAsia="Calibri" w:hAnsi="Comic Sans MS"/>
                                  <w:sz w:val="17"/>
                                  <w:szCs w:val="17"/>
                                </w:rPr>
                                <w:t>ruda bulunur.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Eğri Bağlayıcı 40"/>
                        <wps:cNvCnPr>
                          <a:stCxn id="36" idx="2"/>
                          <a:endCxn id="22" idx="0"/>
                        </wps:cNvCnPr>
                        <wps:spPr>
                          <a:xfrm>
                            <a:off x="2748179" y="6100910"/>
                            <a:ext cx="4566" cy="30526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9" name="Metin Kutusu 15"/>
                        <wps:cNvSpPr txBox="1"/>
                        <wps:spPr>
                          <a:xfrm>
                            <a:off x="1438707" y="898842"/>
                            <a:ext cx="638175" cy="2930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014D" w:rsidRPr="00BD0B58" w:rsidRDefault="0003014D" w:rsidP="00F30189">
                              <w:pPr>
                                <w:pStyle w:val="NormalWeb"/>
                                <w:spacing w:before="0" w:beforeAutospacing="0" w:after="0" w:afterAutospacing="0"/>
                                <w:jc w:val="center"/>
                                <w:rPr>
                                  <w:rFonts w:ascii="Comic Sans MS" w:eastAsia="Calibri" w:hAnsi="Comic Sans MS"/>
                                  <w:sz w:val="18"/>
                                  <w:szCs w:val="18"/>
                                </w:rPr>
                              </w:pPr>
                              <w:r w:rsidRPr="00BD0B58">
                                <w:rPr>
                                  <w:rFonts w:ascii="Comic Sans MS" w:eastAsia="Calibri" w:hAnsi="Comic Sans MS"/>
                                  <w:sz w:val="18"/>
                                  <w:szCs w:val="18"/>
                                </w:rPr>
                                <w:t>Hayır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 name="Akış Çizelgesi: Bağlayıcı 51"/>
                        <wps:cNvSpPr/>
                        <wps:spPr>
                          <a:xfrm>
                            <a:off x="2073648" y="3101417"/>
                            <a:ext cx="1603702" cy="591646"/>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03014D" w:rsidRPr="00BD0B58" w:rsidRDefault="0003014D" w:rsidP="00F30189">
                              <w:pPr>
                                <w:pStyle w:val="NormalWeb"/>
                                <w:spacing w:before="0" w:beforeAutospacing="0" w:after="0" w:afterAutospacing="0"/>
                                <w:jc w:val="center"/>
                                <w:rPr>
                                  <w:rFonts w:ascii="Comic Sans MS" w:eastAsia="Calibri" w:hAnsi="Comic Sans MS"/>
                                  <w:sz w:val="17"/>
                                  <w:szCs w:val="17"/>
                                </w:rPr>
                              </w:pPr>
                              <w:r w:rsidRPr="00BD0B58">
                                <w:rPr>
                                  <w:rFonts w:ascii="Comic Sans MS" w:eastAsia="Calibri" w:hAnsi="Comic Sans MS"/>
                                  <w:sz w:val="17"/>
                                  <w:szCs w:val="17"/>
                                </w:rPr>
                                <w:t>Belgeler eksiksiz mi?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Akış Çizelgesi: Öteki İşlem 52"/>
                        <wps:cNvSpPr/>
                        <wps:spPr>
                          <a:xfrm>
                            <a:off x="4278878" y="2609579"/>
                            <a:ext cx="1093222" cy="609760"/>
                          </a:xfrm>
                          <a:prstGeom prst="flowChartAlternateProcess">
                            <a:avLst/>
                          </a:prstGeom>
                        </wps:spPr>
                        <wps:style>
                          <a:lnRef idx="2">
                            <a:schemeClr val="accent3"/>
                          </a:lnRef>
                          <a:fillRef idx="1">
                            <a:schemeClr val="lt1"/>
                          </a:fillRef>
                          <a:effectRef idx="0">
                            <a:schemeClr val="accent3"/>
                          </a:effectRef>
                          <a:fontRef idx="minor">
                            <a:schemeClr val="dk1"/>
                          </a:fontRef>
                        </wps:style>
                        <wps:txbx>
                          <w:txbxContent>
                            <w:p w:rsidR="0003014D" w:rsidRPr="00BD0B58" w:rsidRDefault="0003014D" w:rsidP="001D2A7D">
                              <w:pPr>
                                <w:pStyle w:val="NormalWeb"/>
                                <w:spacing w:before="0" w:beforeAutospacing="0" w:after="0" w:afterAutospacing="0"/>
                                <w:jc w:val="center"/>
                                <w:rPr>
                                  <w:rFonts w:ascii="Comic Sans MS" w:eastAsia="Calibri" w:hAnsi="Comic Sans MS"/>
                                  <w:sz w:val="17"/>
                                  <w:szCs w:val="17"/>
                                </w:rPr>
                              </w:pPr>
                              <w:r w:rsidRPr="00BD0B58">
                                <w:rPr>
                                  <w:rFonts w:ascii="Comic Sans MS" w:eastAsia="Calibri" w:hAnsi="Comic Sans MS"/>
                                  <w:sz w:val="17"/>
                                  <w:szCs w:val="17"/>
                                </w:rPr>
                                <w:t>Başvuru il özel idaresine geri gönderilir</w:t>
                              </w:r>
                              <w:r>
                                <w:rPr>
                                  <w:rFonts w:ascii="Comic Sans MS" w:eastAsia="Calibri" w:hAnsi="Comic Sans MS"/>
                                  <w:sz w:val="17"/>
                                  <w:szCs w:val="17"/>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Dirsek Bağlayıcısı 53"/>
                        <wps:cNvCnPr>
                          <a:stCxn id="51" idx="6"/>
                          <a:endCxn id="52" idx="2"/>
                        </wps:cNvCnPr>
                        <wps:spPr>
                          <a:xfrm flipV="1">
                            <a:off x="3677350" y="3219339"/>
                            <a:ext cx="1148139" cy="177901"/>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4" name="Akış Çizelgesi: Bağlayıcı 54"/>
                        <wps:cNvSpPr/>
                        <wps:spPr>
                          <a:xfrm>
                            <a:off x="1993776" y="7589766"/>
                            <a:ext cx="1503684" cy="591185"/>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03014D" w:rsidRPr="00BD0B58" w:rsidRDefault="0003014D" w:rsidP="00F30189">
                              <w:pPr>
                                <w:pStyle w:val="NormalWeb"/>
                                <w:spacing w:before="0" w:beforeAutospacing="0" w:after="0" w:afterAutospacing="0"/>
                                <w:jc w:val="center"/>
                                <w:rPr>
                                  <w:rFonts w:ascii="Comic Sans MS" w:eastAsia="Calibri" w:hAnsi="Comic Sans MS"/>
                                  <w:sz w:val="17"/>
                                  <w:szCs w:val="17"/>
                                </w:rPr>
                              </w:pPr>
                              <w:r w:rsidRPr="00BD0B58">
                                <w:rPr>
                                  <w:rFonts w:ascii="Comic Sans MS" w:eastAsia="Calibri" w:hAnsi="Comic Sans MS"/>
                                  <w:sz w:val="17"/>
                                  <w:szCs w:val="17"/>
                                </w:rPr>
                                <w:t>Belgeler eksiksiz mi?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Akış Çizelgesi: Sonlandırıcı 55"/>
                        <wps:cNvSpPr/>
                        <wps:spPr>
                          <a:xfrm>
                            <a:off x="19690" y="8285511"/>
                            <a:ext cx="1685678" cy="972209"/>
                          </a:xfrm>
                          <a:prstGeom prst="flowChartTerminator">
                            <a:avLst/>
                          </a:prstGeom>
                        </wps:spPr>
                        <wps:style>
                          <a:lnRef idx="2">
                            <a:schemeClr val="accent3"/>
                          </a:lnRef>
                          <a:fillRef idx="1">
                            <a:schemeClr val="lt1"/>
                          </a:fillRef>
                          <a:effectRef idx="0">
                            <a:schemeClr val="accent3"/>
                          </a:effectRef>
                          <a:fontRef idx="minor">
                            <a:schemeClr val="dk1"/>
                          </a:fontRef>
                        </wps:style>
                        <wps:txbx>
                          <w:txbxContent>
                            <w:p w:rsidR="0003014D" w:rsidRPr="00BD0B58" w:rsidRDefault="0003014D" w:rsidP="00220708">
                              <w:pPr>
                                <w:pStyle w:val="NormalWeb"/>
                                <w:spacing w:before="0" w:beforeAutospacing="0" w:after="0" w:afterAutospacing="0"/>
                                <w:jc w:val="center"/>
                                <w:rPr>
                                  <w:rFonts w:ascii="Comic Sans MS" w:eastAsia="Calibri" w:hAnsi="Comic Sans MS"/>
                                  <w:sz w:val="17"/>
                                  <w:szCs w:val="17"/>
                                </w:rPr>
                              </w:pPr>
                              <w:r w:rsidRPr="0003014D">
                                <w:rPr>
                                  <w:rFonts w:ascii="Comic Sans MS" w:eastAsia="Calibri" w:hAnsi="Comic Sans MS"/>
                                  <w:sz w:val="16"/>
                                  <w:szCs w:val="16"/>
                                </w:rPr>
                                <w:t>İlgili Şebeke İşletmecisi</w:t>
                              </w:r>
                              <w:r w:rsidR="00324C9C">
                                <w:rPr>
                                  <w:rFonts w:ascii="Comic Sans MS" w:eastAsia="Calibri" w:hAnsi="Comic Sans MS"/>
                                  <w:sz w:val="16"/>
                                  <w:szCs w:val="16"/>
                                </w:rPr>
                                <w:t>,</w:t>
                              </w:r>
                              <w:r>
                                <w:rPr>
                                  <w:rFonts w:ascii="Comic Sans MS" w:eastAsia="Calibri" w:hAnsi="Comic Sans MS"/>
                                  <w:sz w:val="16"/>
                                  <w:szCs w:val="16"/>
                                </w:rPr>
                                <w:t xml:space="preserve"> eksikliklerin 10 iş günü içinde tamamlanması için </w:t>
                              </w:r>
                              <w:r w:rsidRPr="00BD0B58">
                                <w:rPr>
                                  <w:rFonts w:ascii="Comic Sans MS" w:eastAsia="Calibri" w:hAnsi="Comic Sans MS"/>
                                  <w:sz w:val="17"/>
                                  <w:szCs w:val="17"/>
                                </w:rPr>
                                <w:t>bildirimde bulunur.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Akış Çizelgesi: Bağlayıcı 56"/>
                        <wps:cNvSpPr/>
                        <wps:spPr>
                          <a:xfrm>
                            <a:off x="180000" y="7262789"/>
                            <a:ext cx="1512235" cy="776361"/>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03014D" w:rsidRPr="00BD0B58" w:rsidRDefault="0003014D" w:rsidP="00F54B42">
                              <w:pPr>
                                <w:pStyle w:val="NormalWeb"/>
                                <w:spacing w:before="0" w:beforeAutospacing="0" w:after="0" w:afterAutospacing="0"/>
                                <w:jc w:val="center"/>
                                <w:rPr>
                                  <w:rFonts w:ascii="Comic Sans MS" w:eastAsia="Calibri" w:hAnsi="Comic Sans MS"/>
                                  <w:sz w:val="17"/>
                                  <w:szCs w:val="17"/>
                                </w:rPr>
                              </w:pPr>
                              <w:r w:rsidRPr="00BD0B58">
                                <w:rPr>
                                  <w:rFonts w:ascii="Comic Sans MS" w:eastAsia="Calibri" w:hAnsi="Comic Sans MS"/>
                                  <w:sz w:val="17"/>
                                  <w:szCs w:val="17"/>
                                </w:rPr>
                                <w:t xml:space="preserve">10 </w:t>
                              </w:r>
                              <w:r w:rsidR="00324C9C">
                                <w:rPr>
                                  <w:rFonts w:ascii="Comic Sans MS" w:eastAsia="Calibri" w:hAnsi="Comic Sans MS"/>
                                  <w:sz w:val="17"/>
                                  <w:szCs w:val="17"/>
                                </w:rPr>
                                <w:t xml:space="preserve">iş </w:t>
                              </w:r>
                              <w:r w:rsidRPr="00BD0B58">
                                <w:rPr>
                                  <w:rFonts w:ascii="Comic Sans MS" w:eastAsia="Calibri" w:hAnsi="Comic Sans MS"/>
                                  <w:sz w:val="17"/>
                                  <w:szCs w:val="17"/>
                                </w:rPr>
                                <w:t>gün</w:t>
                              </w:r>
                              <w:r w:rsidR="00324C9C">
                                <w:rPr>
                                  <w:rFonts w:ascii="Comic Sans MS" w:eastAsia="Calibri" w:hAnsi="Comic Sans MS"/>
                                  <w:sz w:val="17"/>
                                  <w:szCs w:val="17"/>
                                </w:rPr>
                                <w:t>ü</w:t>
                              </w:r>
                              <w:r w:rsidRPr="00BD0B58">
                                <w:rPr>
                                  <w:rFonts w:ascii="Comic Sans MS" w:eastAsia="Calibri" w:hAnsi="Comic Sans MS"/>
                                  <w:sz w:val="17"/>
                                  <w:szCs w:val="17"/>
                                </w:rPr>
                                <w:t xml:space="preserve"> içinde belgeler tamamlandı mı?</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Düz Ok Bağlayıcısı 63"/>
                        <wps:cNvCnPr>
                          <a:stCxn id="55" idx="0"/>
                          <a:endCxn id="56" idx="4"/>
                        </wps:cNvCnPr>
                        <wps:spPr>
                          <a:xfrm flipV="1">
                            <a:off x="862529" y="8039150"/>
                            <a:ext cx="73589" cy="24636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6" name="Dirsek Bağlayıcısı 66"/>
                        <wps:cNvCnPr>
                          <a:stCxn id="56" idx="0"/>
                          <a:endCxn id="22" idx="1"/>
                        </wps:cNvCnPr>
                        <wps:spPr>
                          <a:xfrm rot="5400000" flipH="1" flipV="1">
                            <a:off x="1124140" y="6624765"/>
                            <a:ext cx="450002" cy="826046"/>
                          </a:xfrm>
                          <a:prstGeom prst="bentConnector2">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67" name="Düz Ok Bağlayıcısı 67"/>
                        <wps:cNvCnPr>
                          <a:stCxn id="22" idx="2"/>
                          <a:endCxn id="54" idx="0"/>
                        </wps:cNvCnPr>
                        <wps:spPr>
                          <a:xfrm flipH="1">
                            <a:off x="2745618" y="7219430"/>
                            <a:ext cx="7127" cy="37033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8" name="Metin Kutusu 15"/>
                        <wps:cNvSpPr txBox="1"/>
                        <wps:spPr>
                          <a:xfrm>
                            <a:off x="3010098" y="1576642"/>
                            <a:ext cx="638175" cy="248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014D" w:rsidRPr="00BD0B58" w:rsidRDefault="0003014D" w:rsidP="00F30189">
                              <w:pPr>
                                <w:pStyle w:val="NormalWeb"/>
                                <w:spacing w:before="0" w:beforeAutospacing="0" w:after="0" w:afterAutospacing="0"/>
                                <w:jc w:val="center"/>
                                <w:rPr>
                                  <w:rFonts w:ascii="Comic Sans MS" w:eastAsia="Calibri" w:hAnsi="Comic Sans MS"/>
                                  <w:sz w:val="17"/>
                                  <w:szCs w:val="17"/>
                                </w:rPr>
                              </w:pPr>
                              <w:r w:rsidRPr="00BD0B58">
                                <w:rPr>
                                  <w:rFonts w:ascii="Comic Sans MS" w:eastAsia="Calibri" w:hAnsi="Comic Sans MS"/>
                                  <w:sz w:val="17"/>
                                  <w:szCs w:val="17"/>
                                </w:rPr>
                                <w:t>Evet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9" name="Düz Ok Bağlayıcısı 69"/>
                        <wps:cNvCnPr>
                          <a:stCxn id="21" idx="2"/>
                        </wps:cNvCnPr>
                        <wps:spPr>
                          <a:xfrm>
                            <a:off x="2534981" y="2695575"/>
                            <a:ext cx="338335" cy="405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0" name="Düz Ok Bağlayıcısı 70"/>
                        <wps:cNvCnPr>
                          <a:stCxn id="51" idx="4"/>
                          <a:endCxn id="35" idx="0"/>
                        </wps:cNvCnPr>
                        <wps:spPr>
                          <a:xfrm flipH="1">
                            <a:off x="2751206" y="3693063"/>
                            <a:ext cx="124293" cy="43977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1" name="Metin Kutusu 15"/>
                        <wps:cNvSpPr txBox="1"/>
                        <wps:spPr>
                          <a:xfrm>
                            <a:off x="3847245" y="3398495"/>
                            <a:ext cx="638175" cy="248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014D" w:rsidRPr="00BD0B58" w:rsidRDefault="0003014D" w:rsidP="00F30189">
                              <w:pPr>
                                <w:pStyle w:val="NormalWeb"/>
                                <w:spacing w:before="0" w:beforeAutospacing="0" w:after="0" w:afterAutospacing="0"/>
                                <w:jc w:val="center"/>
                                <w:rPr>
                                  <w:rFonts w:ascii="Comic Sans MS" w:eastAsia="Calibri" w:hAnsi="Comic Sans MS"/>
                                  <w:sz w:val="17"/>
                                  <w:szCs w:val="17"/>
                                </w:rPr>
                              </w:pPr>
                              <w:r w:rsidRPr="00BD0B58">
                                <w:rPr>
                                  <w:rFonts w:ascii="Comic Sans MS" w:eastAsia="Calibri" w:hAnsi="Comic Sans MS"/>
                                  <w:sz w:val="17"/>
                                  <w:szCs w:val="17"/>
                                </w:rPr>
                                <w:t>Hayır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2" name="Metin Kutusu 15"/>
                        <wps:cNvSpPr txBox="1"/>
                        <wps:spPr>
                          <a:xfrm>
                            <a:off x="1039207" y="6564548"/>
                            <a:ext cx="638175" cy="248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014D" w:rsidRPr="00BD0B58" w:rsidRDefault="0003014D" w:rsidP="00F30189">
                              <w:pPr>
                                <w:pStyle w:val="NormalWeb"/>
                                <w:spacing w:before="0" w:beforeAutospacing="0" w:after="0" w:afterAutospacing="0"/>
                                <w:jc w:val="center"/>
                                <w:rPr>
                                  <w:rFonts w:ascii="Comic Sans MS" w:eastAsia="Calibri" w:hAnsi="Comic Sans MS"/>
                                  <w:sz w:val="17"/>
                                  <w:szCs w:val="17"/>
                                </w:rPr>
                              </w:pPr>
                              <w:r w:rsidRPr="00BD0B58">
                                <w:rPr>
                                  <w:rFonts w:ascii="Comic Sans MS" w:eastAsia="Calibri" w:hAnsi="Comic Sans MS"/>
                                  <w:sz w:val="17"/>
                                  <w:szCs w:val="17"/>
                                </w:rPr>
                                <w:t>Evet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3" name="Metin Kutusu 15"/>
                        <wps:cNvSpPr txBox="1"/>
                        <wps:spPr>
                          <a:xfrm>
                            <a:off x="1863468" y="8488530"/>
                            <a:ext cx="638175"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014D" w:rsidRPr="00BD0B58" w:rsidRDefault="0003014D" w:rsidP="00F30189">
                              <w:pPr>
                                <w:pStyle w:val="NormalWeb"/>
                                <w:spacing w:before="0" w:beforeAutospacing="0" w:after="0" w:afterAutospacing="0"/>
                                <w:jc w:val="center"/>
                                <w:rPr>
                                  <w:rFonts w:ascii="Comic Sans MS" w:eastAsia="Calibri" w:hAnsi="Comic Sans MS"/>
                                  <w:sz w:val="17"/>
                                  <w:szCs w:val="17"/>
                                </w:rPr>
                              </w:pPr>
                              <w:r w:rsidRPr="00BD0B58">
                                <w:rPr>
                                  <w:rFonts w:ascii="Comic Sans MS" w:eastAsia="Calibri" w:hAnsi="Comic Sans MS"/>
                                  <w:sz w:val="17"/>
                                  <w:szCs w:val="17"/>
                                </w:rPr>
                                <w:t>Hayır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4" name="Metin Kutusu 15"/>
                        <wps:cNvSpPr txBox="1"/>
                        <wps:spPr>
                          <a:xfrm>
                            <a:off x="2787591" y="8781252"/>
                            <a:ext cx="638175" cy="248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014D" w:rsidRPr="00BD0B58" w:rsidRDefault="0003014D" w:rsidP="00F30189">
                              <w:pPr>
                                <w:pStyle w:val="NormalWeb"/>
                                <w:spacing w:before="0" w:beforeAutospacing="0" w:after="0" w:afterAutospacing="0"/>
                                <w:jc w:val="center"/>
                                <w:rPr>
                                  <w:rFonts w:ascii="Comic Sans MS" w:eastAsia="Calibri" w:hAnsi="Comic Sans MS"/>
                                  <w:sz w:val="17"/>
                                  <w:szCs w:val="17"/>
                                </w:rPr>
                              </w:pPr>
                              <w:r w:rsidRPr="00BD0B58">
                                <w:rPr>
                                  <w:rFonts w:ascii="Comic Sans MS" w:eastAsia="Calibri" w:hAnsi="Comic Sans MS"/>
                                  <w:sz w:val="17"/>
                                  <w:szCs w:val="17"/>
                                </w:rPr>
                                <w:t>Evet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5" name="Metin Kutusu 15"/>
                        <wps:cNvSpPr txBox="1"/>
                        <wps:spPr>
                          <a:xfrm>
                            <a:off x="401032" y="6551264"/>
                            <a:ext cx="638175"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014D" w:rsidRPr="00BD0B58" w:rsidRDefault="0003014D" w:rsidP="00F30189">
                              <w:pPr>
                                <w:pStyle w:val="NormalWeb"/>
                                <w:spacing w:before="0" w:beforeAutospacing="0" w:after="0" w:afterAutospacing="0"/>
                                <w:jc w:val="center"/>
                                <w:rPr>
                                  <w:rFonts w:ascii="Comic Sans MS" w:eastAsia="Calibri" w:hAnsi="Comic Sans MS"/>
                                  <w:sz w:val="17"/>
                                  <w:szCs w:val="17"/>
                                </w:rPr>
                              </w:pPr>
                              <w:r w:rsidRPr="00BD0B58">
                                <w:rPr>
                                  <w:rFonts w:ascii="Comic Sans MS" w:eastAsia="Calibri" w:hAnsi="Comic Sans MS"/>
                                  <w:sz w:val="17"/>
                                  <w:szCs w:val="17"/>
                                </w:rPr>
                                <w:t>Hayır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6" name="Akış Çizelgesi: Karar 76"/>
                        <wps:cNvSpPr/>
                        <wps:spPr>
                          <a:xfrm>
                            <a:off x="19690" y="5887277"/>
                            <a:ext cx="917186" cy="506317"/>
                          </a:xfrm>
                          <a:prstGeom prst="flowChartDecision">
                            <a:avLst/>
                          </a:prstGeom>
                        </wps:spPr>
                        <wps:style>
                          <a:lnRef idx="2">
                            <a:schemeClr val="accent2"/>
                          </a:lnRef>
                          <a:fillRef idx="1">
                            <a:schemeClr val="lt1"/>
                          </a:fillRef>
                          <a:effectRef idx="0">
                            <a:schemeClr val="accent2"/>
                          </a:effectRef>
                          <a:fontRef idx="minor">
                            <a:schemeClr val="dk1"/>
                          </a:fontRef>
                        </wps:style>
                        <wps:txbx>
                          <w:txbxContent>
                            <w:p w:rsidR="0003014D" w:rsidRPr="00BD0B58" w:rsidRDefault="0003014D" w:rsidP="00F30189">
                              <w:pPr>
                                <w:pStyle w:val="NormalWeb"/>
                                <w:spacing w:before="0" w:beforeAutospacing="0" w:after="0" w:afterAutospacing="0"/>
                                <w:jc w:val="center"/>
                                <w:rPr>
                                  <w:rFonts w:ascii="Comic Sans MS" w:eastAsia="Calibri" w:hAnsi="Comic Sans MS"/>
                                  <w:sz w:val="17"/>
                                  <w:szCs w:val="17"/>
                                </w:rPr>
                              </w:pPr>
                              <w:r w:rsidRPr="00BD0B58">
                                <w:rPr>
                                  <w:rFonts w:ascii="Comic Sans MS" w:eastAsia="Calibri" w:hAnsi="Comic Sans MS"/>
                                  <w:sz w:val="17"/>
                                  <w:szCs w:val="17"/>
                                </w:rPr>
                                <w:t>Ret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Dirsek Bağlayıcısı 77"/>
                        <wps:cNvCnPr>
                          <a:stCxn id="56" idx="0"/>
                          <a:endCxn id="76" idx="2"/>
                        </wps:cNvCnPr>
                        <wps:spPr>
                          <a:xfrm rot="16200000" flipV="1">
                            <a:off x="272604" y="6599274"/>
                            <a:ext cx="869195" cy="457835"/>
                          </a:xfrm>
                          <a:prstGeom prst="bentConnector3">
                            <a:avLst/>
                          </a:prstGeom>
                          <a:ln w="19050">
                            <a:tailEnd type="arrow"/>
                          </a:ln>
                        </wps:spPr>
                        <wps:style>
                          <a:lnRef idx="1">
                            <a:schemeClr val="accent2"/>
                          </a:lnRef>
                          <a:fillRef idx="0">
                            <a:schemeClr val="accent2"/>
                          </a:fillRef>
                          <a:effectRef idx="0">
                            <a:schemeClr val="accent2"/>
                          </a:effectRef>
                          <a:fontRef idx="minor">
                            <a:schemeClr val="tx1"/>
                          </a:fontRef>
                        </wps:style>
                        <wps:bodyPr/>
                      </wps:wsp>
                      <wps:wsp>
                        <wps:cNvPr id="80" name="Düz Ok Bağlayıcısı 80"/>
                        <wps:cNvCnPr/>
                        <wps:spPr>
                          <a:xfrm flipH="1">
                            <a:off x="2762466" y="8180996"/>
                            <a:ext cx="1706" cy="94395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1" name="Düz Ok Bağlayıcısı 81"/>
                        <wps:cNvCnPr/>
                        <wps:spPr>
                          <a:xfrm flipH="1">
                            <a:off x="1688230" y="8757387"/>
                            <a:ext cx="1074236" cy="1421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2" name="Eğri Bağlayıcı 82"/>
                        <wps:cNvCnPr>
                          <a:stCxn id="23" idx="2"/>
                        </wps:cNvCnPr>
                        <wps:spPr>
                          <a:xfrm rot="5400000">
                            <a:off x="2614431" y="9821811"/>
                            <a:ext cx="263005" cy="629"/>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6" name="Eğri Bağlayıcı 86"/>
                        <wps:cNvCnPr/>
                        <wps:spPr>
                          <a:xfrm rot="16200000" flipH="1">
                            <a:off x="2585081" y="12663288"/>
                            <a:ext cx="295676" cy="4"/>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7" name="Eğri Bağlayıcı 87"/>
                        <wps:cNvCnPr/>
                        <wps:spPr>
                          <a:xfrm rot="5400000">
                            <a:off x="2606444" y="10687576"/>
                            <a:ext cx="265648" cy="12700"/>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 name="Düz Ok Bağlayıcısı 2"/>
                        <wps:cNvCnPr/>
                        <wps:spPr>
                          <a:xfrm>
                            <a:off x="2732918" y="11458576"/>
                            <a:ext cx="0" cy="4000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7" name="Akış Çizelgesi: Öteki İşlem 47"/>
                        <wps:cNvSpPr/>
                        <wps:spPr>
                          <a:xfrm>
                            <a:off x="1238498" y="12811177"/>
                            <a:ext cx="3040380" cy="510131"/>
                          </a:xfrm>
                          <a:prstGeom prst="flowChartAlternateProcess">
                            <a:avLst/>
                          </a:prstGeom>
                          <a:noFill/>
                        </wps:spPr>
                        <wps:style>
                          <a:lnRef idx="2">
                            <a:schemeClr val="accent5"/>
                          </a:lnRef>
                          <a:fillRef idx="1">
                            <a:schemeClr val="lt1"/>
                          </a:fillRef>
                          <a:effectRef idx="0">
                            <a:schemeClr val="accent5"/>
                          </a:effectRef>
                          <a:fontRef idx="minor">
                            <a:schemeClr val="dk1"/>
                          </a:fontRef>
                        </wps:style>
                        <wps:txbx>
                          <w:txbxContent>
                            <w:p w:rsidR="0003014D" w:rsidRDefault="0003014D" w:rsidP="005B4E6B">
                              <w:pPr>
                                <w:pStyle w:val="NormalWeb"/>
                                <w:spacing w:before="0" w:beforeAutospacing="0" w:after="0" w:afterAutospacing="0"/>
                                <w:jc w:val="center"/>
                              </w:pPr>
                              <w:r w:rsidRPr="00BD0B58">
                                <w:rPr>
                                  <w:rFonts w:ascii="Comic Sans MS" w:eastAsia="Calibri" w:hAnsi="Comic Sans MS"/>
                                  <w:sz w:val="17"/>
                                  <w:szCs w:val="17"/>
                                </w:rPr>
                                <w:t>Sunulan belgelerin eksiksiz olması halinde 30 gün içinde bağlantı anlaşması imzalanır.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Akış Çizelgesi: Öteki İşlem 48"/>
                        <wps:cNvSpPr/>
                        <wps:spPr>
                          <a:xfrm>
                            <a:off x="1238498" y="13523493"/>
                            <a:ext cx="3040380" cy="449681"/>
                          </a:xfrm>
                          <a:prstGeom prst="flowChartAlternateProcess">
                            <a:avLst/>
                          </a:prstGeom>
                          <a:noFill/>
                        </wps:spPr>
                        <wps:style>
                          <a:lnRef idx="2">
                            <a:schemeClr val="accent5"/>
                          </a:lnRef>
                          <a:fillRef idx="1">
                            <a:schemeClr val="lt1"/>
                          </a:fillRef>
                          <a:effectRef idx="0">
                            <a:schemeClr val="accent5"/>
                          </a:effectRef>
                          <a:fontRef idx="minor">
                            <a:schemeClr val="dk1"/>
                          </a:fontRef>
                        </wps:style>
                        <wps:txbx>
                          <w:txbxContent>
                            <w:p w:rsidR="0003014D" w:rsidRPr="00150212" w:rsidRDefault="0003014D" w:rsidP="005B4E6B">
                              <w:pPr>
                                <w:pStyle w:val="NormalWeb"/>
                                <w:spacing w:before="0" w:beforeAutospacing="0" w:after="0" w:afterAutospacing="0"/>
                                <w:jc w:val="center"/>
                                <w:rPr>
                                  <w:rFonts w:ascii="Comic Sans MS" w:eastAsia="Calibri" w:hAnsi="Comic Sans MS"/>
                                  <w:sz w:val="17"/>
                                  <w:szCs w:val="17"/>
                                </w:rPr>
                              </w:pPr>
                              <w:r>
                                <w:rPr>
                                  <w:rFonts w:ascii="Comic Sans MS" w:eastAsia="Calibri" w:hAnsi="Comic Sans MS"/>
                                  <w:sz w:val="17"/>
                                  <w:szCs w:val="17"/>
                                </w:rPr>
                                <w:t>3 yıl içerisinde ü</w:t>
                              </w:r>
                              <w:r w:rsidRPr="00150212">
                                <w:rPr>
                                  <w:rFonts w:ascii="Comic Sans MS" w:eastAsia="Calibri" w:hAnsi="Comic Sans MS"/>
                                  <w:sz w:val="17"/>
                                  <w:szCs w:val="17"/>
                                </w:rPr>
                                <w:t>retim tesisinin</w:t>
                              </w:r>
                              <w:r>
                                <w:rPr>
                                  <w:rFonts w:ascii="Comic Sans MS" w:eastAsia="Calibri" w:hAnsi="Comic Sans MS"/>
                                  <w:sz w:val="17"/>
                                  <w:szCs w:val="17"/>
                                </w:rPr>
                                <w:t xml:space="preserve"> kurulması</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Akış Çizelgesi: Öteki İşlem 50"/>
                        <wps:cNvSpPr/>
                        <wps:spPr>
                          <a:xfrm>
                            <a:off x="809625" y="14202970"/>
                            <a:ext cx="3962400" cy="465530"/>
                          </a:xfrm>
                          <a:prstGeom prst="flowChartAlternateProcess">
                            <a:avLst/>
                          </a:prstGeom>
                          <a:noFill/>
                          <a:ln w="25400" cap="flat" cmpd="sng" algn="ctr">
                            <a:solidFill>
                              <a:srgbClr val="4BACC6"/>
                            </a:solidFill>
                            <a:prstDash val="solid"/>
                          </a:ln>
                          <a:effectLst/>
                        </wps:spPr>
                        <wps:style>
                          <a:lnRef idx="2">
                            <a:schemeClr val="accent5"/>
                          </a:lnRef>
                          <a:fillRef idx="1">
                            <a:schemeClr val="lt1"/>
                          </a:fillRef>
                          <a:effectRef idx="0">
                            <a:schemeClr val="accent5"/>
                          </a:effectRef>
                          <a:fontRef idx="minor">
                            <a:schemeClr val="dk1"/>
                          </a:fontRef>
                        </wps:style>
                        <wps:txbx>
                          <w:txbxContent>
                            <w:p w:rsidR="0003014D" w:rsidRDefault="0003014D" w:rsidP="005B4E6B">
                              <w:pPr>
                                <w:pStyle w:val="NormalWeb"/>
                                <w:spacing w:before="0" w:beforeAutospacing="0" w:after="0" w:afterAutospacing="0"/>
                                <w:jc w:val="center"/>
                              </w:pPr>
                              <w:r w:rsidRPr="00150212">
                                <w:rPr>
                                  <w:rFonts w:ascii="Comic Sans MS" w:eastAsia="Calibri" w:hAnsi="Comic Sans MS"/>
                                  <w:sz w:val="17"/>
                                  <w:szCs w:val="17"/>
                                </w:rPr>
                                <w:t>Bakanlık veya Bakanlığın yetkilendirdiği kurum tarafından geçici kabul yapılması ve akabinde 1 ay içinde Sistem Kullanım Anlaşması Yapılması</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Eğri Bağlayıcı 57"/>
                        <wps:cNvCnPr/>
                        <wps:spPr>
                          <a:xfrm rot="16200000" flipH="1">
                            <a:off x="2609011" y="13433451"/>
                            <a:ext cx="224276" cy="1"/>
                          </a:xfrm>
                          <a:prstGeom prst="curvedConnector3">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58" name="Eğri Bağlayıcı 58"/>
                        <wps:cNvCnPr/>
                        <wps:spPr>
                          <a:xfrm rot="5400000">
                            <a:off x="2605492" y="14086819"/>
                            <a:ext cx="231315" cy="1"/>
                          </a:xfrm>
                          <a:prstGeom prst="curvedConnector3">
                            <a:avLst>
                              <a:gd name="adj1" fmla="val 50000"/>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59" name="Eğri Bağlayıcı 59"/>
                        <wps:cNvCnPr/>
                        <wps:spPr>
                          <a:xfrm rot="5400000">
                            <a:off x="2605578" y="14812634"/>
                            <a:ext cx="231140" cy="0"/>
                          </a:xfrm>
                          <a:prstGeom prst="curvedConnector3">
                            <a:avLst>
                              <a:gd name="adj1" fmla="val 50000"/>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4" name="Metin Kutusu 4"/>
                        <wps:cNvSpPr txBox="1"/>
                        <wps:spPr>
                          <a:xfrm>
                            <a:off x="123825" y="15621000"/>
                            <a:ext cx="5248275" cy="1762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014D" w:rsidRPr="00552392" w:rsidRDefault="0003014D" w:rsidP="00FC0ABC">
                              <w:pPr>
                                <w:pStyle w:val="NormalWeb"/>
                                <w:spacing w:before="0" w:beforeAutospacing="0" w:after="0" w:afterAutospacing="0"/>
                                <w:jc w:val="both"/>
                                <w:rPr>
                                  <w:rFonts w:eastAsia="Calibri"/>
                                  <w:b/>
                                  <w:sz w:val="16"/>
                                  <w:szCs w:val="16"/>
                                  <w:u w:val="single"/>
                                </w:rPr>
                              </w:pPr>
                              <w:r w:rsidRPr="00552392">
                                <w:rPr>
                                  <w:rFonts w:eastAsia="Calibri"/>
                                  <w:b/>
                                  <w:sz w:val="16"/>
                                  <w:szCs w:val="16"/>
                                  <w:u w:val="single"/>
                                </w:rPr>
                                <w:t>AÇIKLAMALAR:</w:t>
                              </w:r>
                            </w:p>
                            <w:p w:rsidR="0003014D" w:rsidRPr="00ED1B68" w:rsidRDefault="0003014D" w:rsidP="00552392">
                              <w:pPr>
                                <w:spacing w:line="0" w:lineRule="atLeast"/>
                                <w:rPr>
                                  <w:rFonts w:cs="Times New Roman"/>
                                  <w:sz w:val="16"/>
                                  <w:szCs w:val="16"/>
                                </w:rPr>
                              </w:pPr>
                              <w:r w:rsidRPr="00ED1B68">
                                <w:rPr>
                                  <w:rFonts w:cs="Times New Roman"/>
                                  <w:sz w:val="16"/>
                                  <w:szCs w:val="16"/>
                                </w:rPr>
                                <w:t>(1)</w:t>
                              </w:r>
                              <w:r>
                                <w:rPr>
                                  <w:rFonts w:cs="Times New Roman"/>
                                  <w:sz w:val="16"/>
                                  <w:szCs w:val="16"/>
                                </w:rPr>
                                <w:t xml:space="preserve"> </w:t>
                              </w:r>
                              <w:r w:rsidRPr="00ED1B68">
                                <w:rPr>
                                  <w:rFonts w:cs="Times New Roman"/>
                                  <w:sz w:val="16"/>
                                  <w:szCs w:val="16"/>
                                </w:rPr>
                                <w:t xml:space="preserve">Bu dokuman bilgi verme amaçlı olup eksiklikler içerebilir; Resmi Belge niteliği taşımamaktadır. Ayrıntılı bilgi için Elektrik Piyasasında Lisanssız Elektrik Üretimine İlişkin Yönetmeliğe </w:t>
                              </w:r>
                              <w:r>
                                <w:rPr>
                                  <w:rFonts w:cs="Times New Roman"/>
                                  <w:sz w:val="16"/>
                                  <w:szCs w:val="16"/>
                                </w:rPr>
                                <w:t xml:space="preserve">ve Elektrik Piyasasında Lisanssız Elektrik Üretimine İlişkin Yönetmeliğin Uygulanmasına İlişkin Tebliğe </w:t>
                              </w:r>
                              <w:r w:rsidRPr="00ED1B68">
                                <w:rPr>
                                  <w:rFonts w:cs="Times New Roman"/>
                                  <w:sz w:val="16"/>
                                  <w:szCs w:val="16"/>
                                </w:rPr>
                                <w:t>başvurulmalıdır.</w:t>
                              </w:r>
                            </w:p>
                            <w:p w:rsidR="0003014D" w:rsidRPr="00ED1B68" w:rsidRDefault="0003014D" w:rsidP="00552392">
                              <w:pPr>
                                <w:spacing w:line="0" w:lineRule="atLeast"/>
                                <w:rPr>
                                  <w:rFonts w:cs="Times New Roman"/>
                                  <w:sz w:val="16"/>
                                  <w:szCs w:val="16"/>
                                </w:rPr>
                              </w:pPr>
                              <w:r w:rsidRPr="00ED1B68">
                                <w:rPr>
                                  <w:rFonts w:cs="Times New Roman"/>
                                  <w:sz w:val="16"/>
                                  <w:szCs w:val="16"/>
                                </w:rPr>
                                <w:t>(2)</w:t>
                              </w:r>
                              <w:r>
                                <w:rPr>
                                  <w:rFonts w:cs="Times New Roman"/>
                                  <w:sz w:val="16"/>
                                  <w:szCs w:val="16"/>
                                </w:rPr>
                                <w:t xml:space="preserve"> İlgili Şebeke İşletmecisi; </w:t>
                              </w:r>
                              <w:r w:rsidRPr="00ED1B68">
                                <w:rPr>
                                  <w:rFonts w:cs="Times New Roman"/>
                                  <w:sz w:val="16"/>
                                  <w:szCs w:val="16"/>
                                </w:rPr>
                                <w:t>il</w:t>
                              </w:r>
                              <w:r>
                                <w:rPr>
                                  <w:rFonts w:cs="Times New Roman"/>
                                  <w:sz w:val="16"/>
                                  <w:szCs w:val="16"/>
                                </w:rPr>
                                <w:t>g</w:t>
                              </w:r>
                              <w:r w:rsidRPr="00ED1B68">
                                <w:rPr>
                                  <w:rFonts w:cs="Times New Roman"/>
                                  <w:sz w:val="16"/>
                                  <w:szCs w:val="16"/>
                                </w:rPr>
                                <w:t>i</w:t>
                              </w:r>
                              <w:r>
                                <w:rPr>
                                  <w:rFonts w:cs="Times New Roman"/>
                                  <w:sz w:val="16"/>
                                  <w:szCs w:val="16"/>
                                </w:rPr>
                                <w:t>li</w:t>
                              </w:r>
                              <w:r w:rsidRPr="00ED1B68">
                                <w:rPr>
                                  <w:rFonts w:cs="Times New Roman"/>
                                  <w:sz w:val="16"/>
                                  <w:szCs w:val="16"/>
                                </w:rPr>
                                <w:t xml:space="preserve"> bölgede faaliyet gösteren </w:t>
                              </w:r>
                              <w:r>
                                <w:rPr>
                                  <w:rFonts w:cs="Times New Roman"/>
                                  <w:sz w:val="16"/>
                                  <w:szCs w:val="16"/>
                                </w:rPr>
                                <w:t>e</w:t>
                              </w:r>
                              <w:r w:rsidRPr="00ED1B68">
                                <w:rPr>
                                  <w:rFonts w:cs="Times New Roman"/>
                                  <w:sz w:val="16"/>
                                  <w:szCs w:val="16"/>
                                </w:rPr>
                                <w:t xml:space="preserve">lektrik </w:t>
                              </w:r>
                              <w:r>
                                <w:rPr>
                                  <w:rFonts w:cs="Times New Roman"/>
                                  <w:sz w:val="16"/>
                                  <w:szCs w:val="16"/>
                                </w:rPr>
                                <w:t>d</w:t>
                              </w:r>
                              <w:r w:rsidRPr="00ED1B68">
                                <w:rPr>
                                  <w:rFonts w:cs="Times New Roman"/>
                                  <w:sz w:val="16"/>
                                  <w:szCs w:val="16"/>
                                </w:rPr>
                                <w:t xml:space="preserve">ağıtım </w:t>
                              </w:r>
                              <w:r>
                                <w:rPr>
                                  <w:rFonts w:cs="Times New Roman"/>
                                  <w:sz w:val="16"/>
                                  <w:szCs w:val="16"/>
                                </w:rPr>
                                <w:t>ş</w:t>
                              </w:r>
                              <w:r w:rsidRPr="00ED1B68">
                                <w:rPr>
                                  <w:rFonts w:cs="Times New Roman"/>
                                  <w:sz w:val="16"/>
                                  <w:szCs w:val="16"/>
                                </w:rPr>
                                <w:t>irketini</w:t>
                              </w:r>
                              <w:r>
                                <w:rPr>
                                  <w:rFonts w:cs="Times New Roman"/>
                                  <w:sz w:val="16"/>
                                  <w:szCs w:val="16"/>
                                </w:rPr>
                                <w:t>, OSB dağıtım lisansı sahibi tüzel kişiliği ya da TEİAŞ’ı</w:t>
                              </w:r>
                              <w:r w:rsidRPr="00ED1B68">
                                <w:rPr>
                                  <w:rFonts w:cs="Times New Roman"/>
                                  <w:sz w:val="16"/>
                                  <w:szCs w:val="16"/>
                                </w:rPr>
                                <w:t xml:space="preserve"> belirtir. Üretim tesisi kuracak kişilerin üretim tesisleri ile tüketim tesisleri aynı dağıtım bölgesi içerisinde olmak zorundadır.</w:t>
                              </w:r>
                            </w:p>
                            <w:p w:rsidR="0003014D" w:rsidRPr="00ED1B68" w:rsidRDefault="0003014D" w:rsidP="00552392">
                              <w:pPr>
                                <w:spacing w:line="0" w:lineRule="atLeast"/>
                                <w:rPr>
                                  <w:rFonts w:cs="Times New Roman"/>
                                  <w:sz w:val="16"/>
                                  <w:szCs w:val="16"/>
                                </w:rPr>
                              </w:pPr>
                              <w:r w:rsidRPr="00ED1B68">
                                <w:rPr>
                                  <w:rFonts w:cs="Times New Roman"/>
                                  <w:sz w:val="16"/>
                                  <w:szCs w:val="16"/>
                                </w:rPr>
                                <w:t>(3)</w:t>
                              </w:r>
                              <w:r>
                                <w:rPr>
                                  <w:rFonts w:cs="Times New Roman"/>
                                  <w:sz w:val="16"/>
                                  <w:szCs w:val="16"/>
                                </w:rPr>
                                <w:t xml:space="preserve"> </w:t>
                              </w:r>
                              <w:r w:rsidRPr="00ED1B68">
                                <w:rPr>
                                  <w:rFonts w:cs="Times New Roman"/>
                                  <w:sz w:val="16"/>
                                  <w:szCs w:val="16"/>
                                </w:rPr>
                                <w:t>İlgili il özel idaresi, su kullanım hakkı izin belgesini ancak başvurunun DSİ taşra teşkilatınca üretim tesisinin yapımının su rejimi açısından uygun bulunduğuna dair görüşü ve ilgili dağıtım şirketinin uygun bağlantı görüşünün birlikte bulunması halinde düzenleyebilir.</w:t>
                              </w:r>
                            </w:p>
                            <w:p w:rsidR="0003014D" w:rsidRPr="00ED1B68" w:rsidRDefault="0003014D" w:rsidP="00552392">
                              <w:pPr>
                                <w:spacing w:line="0" w:lineRule="atLeast"/>
                                <w:rPr>
                                  <w:rFonts w:cs="Times New Roman"/>
                                  <w:sz w:val="16"/>
                                  <w:szCs w:val="16"/>
                                </w:rPr>
                              </w:pPr>
                              <w:r w:rsidRPr="00ED1B68">
                                <w:rPr>
                                  <w:rFonts w:cs="Times New Roman"/>
                                  <w:sz w:val="16"/>
                                  <w:szCs w:val="16"/>
                                </w:rPr>
                                <w:t>(4)</w:t>
                              </w:r>
                              <w:r>
                                <w:rPr>
                                  <w:rFonts w:cs="Times New Roman"/>
                                  <w:sz w:val="16"/>
                                  <w:szCs w:val="16"/>
                                </w:rPr>
                                <w:t xml:space="preserve"> </w:t>
                              </w:r>
                              <w:r w:rsidRPr="00ED1B68">
                                <w:rPr>
                                  <w:rFonts w:cs="Times New Roman"/>
                                  <w:sz w:val="16"/>
                                  <w:szCs w:val="16"/>
                                </w:rPr>
                                <w:t>Bağlantı ve Sistem Kullanım Anlaşması yapılması için gerekli belgeler Elektrik Piyasasında Lisanssız Elektrik Üretimine İlişkin Yönetmeliğin 9</w:t>
                              </w:r>
                              <w:r>
                                <w:rPr>
                                  <w:rFonts w:cs="Times New Roman"/>
                                  <w:sz w:val="16"/>
                                  <w:szCs w:val="16"/>
                                </w:rPr>
                                <w:t xml:space="preserve"> uncu m</w:t>
                              </w:r>
                              <w:r w:rsidRPr="00ED1B68">
                                <w:rPr>
                                  <w:rFonts w:cs="Times New Roman"/>
                                  <w:sz w:val="16"/>
                                  <w:szCs w:val="16"/>
                                </w:rPr>
                                <w:t>addesinde belirtilmiştir.</w:t>
                              </w:r>
                            </w:p>
                            <w:p w:rsidR="0003014D" w:rsidRPr="00ED1B68" w:rsidRDefault="0003014D" w:rsidP="00552392">
                              <w:pPr>
                                <w:spacing w:line="0" w:lineRule="atLeast"/>
                                <w:rPr>
                                  <w:rFonts w:cs="Times New Roman"/>
                                  <w:sz w:val="16"/>
                                  <w:szCs w:val="16"/>
                                </w:rPr>
                              </w:pPr>
                              <w:r w:rsidRPr="00ED1B68">
                                <w:rPr>
                                  <w:rFonts w:cs="Times New Roman"/>
                                  <w:sz w:val="16"/>
                                  <w:szCs w:val="16"/>
                                </w:rPr>
                                <w:t>(5)</w:t>
                              </w:r>
                              <w:r>
                                <w:rPr>
                                  <w:rFonts w:cs="Times New Roman"/>
                                  <w:sz w:val="16"/>
                                  <w:szCs w:val="16"/>
                                </w:rPr>
                                <w:t xml:space="preserve"> Bakanlık: </w:t>
                              </w:r>
                              <w:r w:rsidRPr="00ED1B68">
                                <w:rPr>
                                  <w:rFonts w:cs="Times New Roman"/>
                                  <w:sz w:val="16"/>
                                  <w:szCs w:val="16"/>
                                </w:rPr>
                                <w:t>Enerji ve Tabii Kaynaklar Bakanlığı</w:t>
                              </w:r>
                            </w:p>
                            <w:p w:rsidR="0003014D" w:rsidRPr="00ED1B68" w:rsidRDefault="0003014D" w:rsidP="00552392">
                              <w:pPr>
                                <w:spacing w:line="0" w:lineRule="atLeast"/>
                                <w:rPr>
                                  <w:rFonts w:cs="Times New Roman"/>
                                  <w:sz w:val="16"/>
                                  <w:szCs w:val="16"/>
                                </w:rPr>
                              </w:pPr>
                              <w:r w:rsidRPr="00ED1B68">
                                <w:rPr>
                                  <w:rFonts w:cs="Times New Roman"/>
                                  <w:sz w:val="16"/>
                                  <w:szCs w:val="16"/>
                                </w:rPr>
                                <w:t>(6) İl Özel İdaresi bulunmayan yerlerde Yatırım İzleme ve Koordinasyon Başkanlığı’na başvuru yapılmalıdır.</w:t>
                              </w:r>
                            </w:p>
                            <w:p w:rsidR="0003014D" w:rsidRDefault="000301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Tuval 19" o:spid="_x0000_s1026" editas="canvas" style="width:6in;height:1370.25pt;mso-position-horizontal-relative:char;mso-position-vertical-relative:line" coordsize="54864,174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174021;visibility:visible;mso-wrap-style:square">
                  <v:fill o:detectmouseclick="t"/>
                  <v:path o:connecttype="none"/>
                </v:shape>
                <v:shapetype id="_x0000_t116" coordsize="21600,21600" o:spt="116" path="m3475,qx,10800,3475,21600l18125,21600qx21600,10800,18125,xe">
                  <v:stroke joinstyle="miter"/>
                  <v:path gradientshapeok="t" o:connecttype="rect" textboxrect="1018,3163,20582,18437"/>
                </v:shapetype>
                <v:shape id="Akış Çizelgesi: Sonlandırıcı 29" o:spid="_x0000_s1028" type="#_x0000_t116" style="position:absolute;top:12417;width:14482;height:58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VCC8YA&#10;AADbAAAADwAAAGRycy9kb3ducmV2LnhtbESPW2vCQBSE3wv9D8sRfKsbA/WSukovGKT2oVXx+ZA9&#10;zabNng3ZVZN/7xaEPg4z8w2zWHW2FmdqfeVYwXiUgCAunK64VHDYrx9mIHxA1lg7JgU9eVgt7+8W&#10;mGl34S8670IpIoR9hgpMCE0mpS8MWfQj1xBH79u1FkOUbSl1i5cIt7VMk2QiLVYcFww29Gqo+N2d&#10;rILPl7x/zNcf72/9j0mns+3RbihXajjonp9ABOrCf/jW3mgF6Rz+vsQf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AVCC8YAAADbAAAADwAAAAAAAAAAAAAAAACYAgAAZHJz&#10;L2Rvd25yZXYueG1sUEsFBgAAAAAEAAQA9QAAAIsDAAAAAA==&#10;" fillcolor="white [3201]" strokecolor="#9bbb59 [3206]" strokeweight="2pt">
                  <v:textbox>
                    <w:txbxContent>
                      <w:p w:rsidR="0003014D" w:rsidRPr="00BD0B58" w:rsidRDefault="0003014D" w:rsidP="003066A8">
                        <w:pPr>
                          <w:pStyle w:val="NormalWeb"/>
                          <w:spacing w:before="0" w:beforeAutospacing="0" w:after="0" w:afterAutospacing="0"/>
                          <w:jc w:val="center"/>
                          <w:rPr>
                            <w:rFonts w:ascii="Comic Sans MS" w:eastAsia="Calibri" w:hAnsi="Comic Sans MS"/>
                            <w:sz w:val="18"/>
                            <w:szCs w:val="18"/>
                          </w:rPr>
                        </w:pPr>
                        <w:r w:rsidRPr="00BD0B58">
                          <w:rPr>
                            <w:rFonts w:ascii="Comic Sans MS" w:eastAsia="Calibri" w:hAnsi="Comic Sans MS"/>
                            <w:sz w:val="18"/>
                            <w:szCs w:val="18"/>
                          </w:rPr>
                          <w:t>Belgeler</w:t>
                        </w:r>
                        <w:r>
                          <w:rPr>
                            <w:rFonts w:ascii="Comic Sans MS" w:eastAsia="Calibri" w:hAnsi="Comic Sans MS"/>
                            <w:sz w:val="18"/>
                            <w:szCs w:val="18"/>
                          </w:rPr>
                          <w:t xml:space="preserve"> başvuru sahibine iade edilir.</w:t>
                        </w:r>
                      </w:p>
                    </w:txbxContent>
                  </v:textbox>
                </v:shape>
                <v:shapetype id="_x0000_t32" coordsize="21600,21600" o:spt="32" o:oned="t" path="m,l21600,21600e" filled="f">
                  <v:path arrowok="t" fillok="f" o:connecttype="none"/>
                  <o:lock v:ext="edit" shapetype="t"/>
                </v:shapetype>
                <v:shape id="Eğri Bağlayıcı 30" o:spid="_x0000_s1029" type="#_x0000_t32" style="position:absolute;left:28990;top:5334;width:0;height:3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0etr8AAADbAAAADwAAAGRycy9kb3ducmV2LnhtbERPS2vCQBC+F/wPyxS81U2VlJC6igih&#10;vfoCvY3ZMQnNzobsRuO/7xwKPX587+V6dK26Ux8azwbeZwko4tLbhisDx0PxloEKEdli65kMPCnA&#10;ejV5WWJu/YN3dN/HSkkIhxwN1DF2udahrMlhmPmOWLib7x1GgX2lbY8PCXetnifJh3bYsDTU2NG2&#10;pvJnPzgDi9t1/MriRmfF2W+HIU3TU3ExZvo6bj5BRRrjv/jP/W3FJ+vli/wAvf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e0etr8AAADbAAAADwAAAAAAAAAAAAAAAACh&#10;AgAAZHJzL2Rvd25yZXYueG1sUEsFBgAAAAAEAAQA+QAAAI0DAAAAAA==&#10;" strokecolor="#4579b8 [3044]">
                  <v:stroke endarrow="open"/>
                </v:shape>
                <v:shape id="Eğri Bağlayıcı 31" o:spid="_x0000_s1030" type="#_x0000_t32" style="position:absolute;left:14482;top:11825;width:7411;height:35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MI8QAAADbAAAADwAAAGRycy9kb3ducmV2LnhtbESPXWvCMBSG7wf+h3CE3c3Uj8nojCKK&#10;oAiTOkG8OzZnbbE5KUlmu3+/DAZevrwfD+9s0Zla3Mn5yrKC4SABQZxbXXGh4PS5eXkD4QOyxtoy&#10;KfghD4t572mGqbYtZ3Q/hkLEEfYpKihDaFIpfV6SQT+wDXH0vqwzGKJ0hdQO2zhuajlKkqk0WHEk&#10;lNjQqqT8dvw2EbKeZK/78/46oWx5aK+7y0dwF6We+93yHUSgLjzC/+2tVjAewt+X+APk/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n4wjxAAAANsAAAAPAAAAAAAAAAAA&#10;AAAAAKECAABkcnMvZG93bnJldi54bWxQSwUGAAAAAAQABAD5AAAAkgMAAAAA&#10;" strokecolor="#4579b8 [3044]">
                  <v:stroke endarrow="open"/>
                </v:shape>
                <v:shapetype id="_x0000_t202" coordsize="21600,21600" o:spt="202" path="m,l,21600r21600,l21600,xe">
                  <v:stroke joinstyle="miter"/>
                  <v:path gradientshapeok="t" o:connecttype="rect"/>
                </v:shapetype>
                <v:shape id="Metin Kutusu 15" o:spid="_x0000_s1031" type="#_x0000_t202" style="position:absolute;left:28592;top:38983;width:6382;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rsidR="0003014D" w:rsidRPr="00BD0B58" w:rsidRDefault="0003014D" w:rsidP="00F30189">
                        <w:pPr>
                          <w:pStyle w:val="NormalWeb"/>
                          <w:spacing w:before="0" w:beforeAutospacing="0" w:after="0" w:afterAutospacing="0"/>
                          <w:jc w:val="center"/>
                          <w:rPr>
                            <w:rFonts w:ascii="Comic Sans MS" w:eastAsia="Calibri" w:hAnsi="Comic Sans MS"/>
                            <w:sz w:val="17"/>
                            <w:szCs w:val="17"/>
                          </w:rPr>
                        </w:pPr>
                        <w:r w:rsidRPr="00BD0B58">
                          <w:rPr>
                            <w:rFonts w:ascii="Comic Sans MS" w:eastAsia="Calibri" w:hAnsi="Comic Sans MS"/>
                            <w:sz w:val="17"/>
                            <w:szCs w:val="17"/>
                          </w:rPr>
                          <w:t>Evet</w:t>
                        </w:r>
                      </w:p>
                    </w:txbxContent>
                  </v:textbox>
                </v:shape>
                <v:shape id="Eğri Bağlayıcı 34" o:spid="_x0000_s1032" type="#_x0000_t32" style="position:absolute;left:29053;top:14714;width:0;height:4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YYtcMAAADbAAAADwAAAGRycy9kb3ducmV2LnhtbESPzWrDMBCE74G+g9hCb4ncpi7GiRKC&#10;waTXOgm0t621sU2slbHkn759VSjkOMx8M8x2P5tWjNS7xrKC51UEgri0uuFKwfmULxMQziNrbC2T&#10;gh9ysN89LLaYajvxB42Fr0QoYZeigtr7LpXSlTUZdCvbEQfvanuDPsi+krrHKZSbVr5E0Zs02HBY&#10;qLGjrKbyVgxGwfr6PR8Tf5BJ/mmzYYjj+JJ/KfX0OB82IDzN/h7+p9914F7h70v4AXL3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WGLXDAAAA2wAAAA8AAAAAAAAAAAAA&#10;AAAAoQIAAGRycy9kb3ducmV2LnhtbFBLBQYAAAAABAAEAPkAAACRAwAAAAA=&#10;" strokecolor="#4579b8 [3044]">
                  <v:stroke endarrow="open"/>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20" o:spid="_x0000_s1033" type="#_x0000_t176" style="position:absolute;left:13127;top:847;width:31727;height:4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Ht574A&#10;AADbAAAADwAAAGRycy9kb3ducmV2LnhtbERPzYrCMBC+C75DGGEvoqmCi3SNIoKst2WjDzA0Y1O3&#10;mZQk1vr2m4Pg8eP73+wG14qeQmw8K1jMCxDElTcN1wou5+NsDSImZIOtZ1LwpAi77Xi0wdL4B/9S&#10;r1MtcgjHEhXYlLpSylhZchjnviPO3NUHhynDUEsT8JHDXSuXRfEpHTacGyx2dLBU/em7U6B/7tPO&#10;rldB31amf4bTmb71TamPybD/ApFoSG/xy30yCpZ5ff6Sf4Dc/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9h7ee+AAAA2wAAAA8AAAAAAAAAAAAAAAAAmAIAAGRycy9kb3ducmV2&#10;LnhtbFBLBQYAAAAABAAEAPUAAACDAwAAAAA=&#10;" fillcolor="white [3201]" strokecolor="#4bacc6 [3208]" strokeweight="2pt">
                  <v:textbox>
                    <w:txbxContent>
                      <w:p w:rsidR="0003014D" w:rsidRPr="00BD0B58" w:rsidRDefault="0003014D" w:rsidP="001D2A7D">
                        <w:pPr>
                          <w:pStyle w:val="NormalWeb"/>
                          <w:spacing w:before="0" w:beforeAutospacing="0" w:after="0" w:afterAutospacing="0"/>
                          <w:jc w:val="center"/>
                          <w:rPr>
                            <w:rFonts w:ascii="Comic Sans MS" w:hAnsi="Comic Sans MS"/>
                            <w:sz w:val="18"/>
                            <w:szCs w:val="18"/>
                          </w:rPr>
                        </w:pPr>
                        <w:r w:rsidRPr="00BD0B58">
                          <w:rPr>
                            <w:rFonts w:ascii="Comic Sans MS" w:eastAsia="Calibri" w:hAnsi="Comic Sans MS"/>
                            <w:sz w:val="18"/>
                            <w:szCs w:val="18"/>
                          </w:rPr>
                          <w:t xml:space="preserve">LÜY </w:t>
                        </w:r>
                        <w:r>
                          <w:rPr>
                            <w:rFonts w:ascii="Comic Sans MS" w:eastAsia="Calibri" w:hAnsi="Comic Sans MS"/>
                            <w:sz w:val="18"/>
                            <w:szCs w:val="18"/>
                          </w:rPr>
                          <w:t xml:space="preserve">Madde </w:t>
                        </w:r>
                        <w:r w:rsidRPr="00BD0B58">
                          <w:rPr>
                            <w:rFonts w:ascii="Comic Sans MS" w:eastAsia="Calibri" w:hAnsi="Comic Sans MS"/>
                            <w:sz w:val="18"/>
                            <w:szCs w:val="18"/>
                          </w:rPr>
                          <w:t>7</w:t>
                        </w:r>
                        <w:r>
                          <w:rPr>
                            <w:rFonts w:ascii="Comic Sans MS" w:eastAsia="Calibri" w:hAnsi="Comic Sans MS"/>
                            <w:sz w:val="18"/>
                            <w:szCs w:val="18"/>
                          </w:rPr>
                          <w:t xml:space="preserve"> / Fıkra </w:t>
                        </w:r>
                        <w:r w:rsidRPr="00BD0B58">
                          <w:rPr>
                            <w:rFonts w:ascii="Comic Sans MS" w:eastAsia="Calibri" w:hAnsi="Comic Sans MS"/>
                            <w:sz w:val="18"/>
                            <w:szCs w:val="18"/>
                          </w:rPr>
                          <w:t>2’de yer alan belgeler ile İl Özel İdaresine başvurulur.</w:t>
                        </w:r>
                      </w:p>
                    </w:txbxContent>
                  </v:textbox>
                </v:shape>
                <v:shape id="Akış Çizelgesi: Öteki İşlem 21" o:spid="_x0000_s1034" type="#_x0000_t176" style="position:absolute;left:9361;top:18952;width:31977;height:80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1IfMEA&#10;AADbAAAADwAAAGRycy9kb3ducmV2LnhtbESP0WoCMRRE34X+Q7iCL1KzChZZjSKFUt+K0Q+4bG43&#10;q5ubJYnr+vemIPRxmJkzzGY3uFb0FGLjWcF8VoAgrrxpuFZwPn29r0DEhGyw9UwKHhRht30bbbA0&#10;/s5H6nWqRYZwLFGBTakrpYyVJYdx5jvi7P364DBlGWppAt4z3LVyURQf0mHDecFiR5+Wqqu+OQX6&#10;5zbt7GoZ9GVp+kc4nOhbX5SajIf9GkSiIf2HX+2DUbCYw9+X/AP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tSHzBAAAA2wAAAA8AAAAAAAAAAAAAAAAAmAIAAGRycy9kb3du&#10;cmV2LnhtbFBLBQYAAAAABAAEAPUAAACGAwAAAAA=&#10;" fillcolor="white [3201]" strokecolor="#4bacc6 [3208]" strokeweight="2pt">
                  <v:textbox>
                    <w:txbxContent>
                      <w:p w:rsidR="0003014D" w:rsidRPr="00BD0B58" w:rsidRDefault="0003014D" w:rsidP="003066A8">
                        <w:pPr>
                          <w:pStyle w:val="NormalWeb"/>
                          <w:spacing w:before="0" w:beforeAutospacing="0" w:after="0" w:afterAutospacing="0"/>
                          <w:jc w:val="both"/>
                          <w:rPr>
                            <w:rFonts w:ascii="Comic Sans MS" w:eastAsia="Calibri" w:hAnsi="Comic Sans MS"/>
                            <w:sz w:val="17"/>
                            <w:szCs w:val="17"/>
                          </w:rPr>
                        </w:pPr>
                        <w:r w:rsidRPr="00BD0B58">
                          <w:rPr>
                            <w:rFonts w:ascii="Comic Sans MS" w:eastAsia="Calibri" w:hAnsi="Comic Sans MS"/>
                            <w:sz w:val="17"/>
                            <w:szCs w:val="17"/>
                          </w:rPr>
                          <w:t xml:space="preserve">İl </w:t>
                        </w:r>
                        <w:r>
                          <w:rPr>
                            <w:rFonts w:ascii="Comic Sans MS" w:eastAsia="Calibri" w:hAnsi="Comic Sans MS"/>
                            <w:sz w:val="17"/>
                            <w:szCs w:val="17"/>
                          </w:rPr>
                          <w:t>Özel İ</w:t>
                        </w:r>
                        <w:r w:rsidRPr="00BD0B58">
                          <w:rPr>
                            <w:rFonts w:ascii="Comic Sans MS" w:eastAsia="Calibri" w:hAnsi="Comic Sans MS"/>
                            <w:sz w:val="17"/>
                            <w:szCs w:val="17"/>
                          </w:rPr>
                          <w:t xml:space="preserve">daresi takip eden ayın ilk </w:t>
                        </w:r>
                        <w:r>
                          <w:rPr>
                            <w:rFonts w:ascii="Comic Sans MS" w:eastAsia="Calibri" w:hAnsi="Comic Sans MS"/>
                            <w:sz w:val="17"/>
                            <w:szCs w:val="17"/>
                          </w:rPr>
                          <w:t>5</w:t>
                        </w:r>
                        <w:r w:rsidRPr="00BD0B58">
                          <w:rPr>
                            <w:rFonts w:ascii="Comic Sans MS" w:eastAsia="Calibri" w:hAnsi="Comic Sans MS"/>
                            <w:sz w:val="17"/>
                            <w:szCs w:val="17"/>
                          </w:rPr>
                          <w:t xml:space="preserve"> günü içinde başvuruyu</w:t>
                        </w:r>
                        <w:r>
                          <w:rPr>
                            <w:rFonts w:ascii="Comic Sans MS" w:eastAsia="Calibri" w:hAnsi="Comic Sans MS"/>
                            <w:sz w:val="17"/>
                            <w:szCs w:val="17"/>
                          </w:rPr>
                          <w:t xml:space="preserve"> </w:t>
                        </w:r>
                        <w:r w:rsidRPr="001D2A7D">
                          <w:rPr>
                            <w:rFonts w:ascii="Comic Sans MS" w:eastAsia="Calibri" w:hAnsi="Comic Sans MS"/>
                            <w:sz w:val="17"/>
                            <w:szCs w:val="17"/>
                          </w:rPr>
                          <w:t>su rejimi açısından üretim tesisinin yapımında sakınca bulunmadığına</w:t>
                        </w:r>
                        <w:r>
                          <w:rPr>
                            <w:rFonts w:ascii="Comic Sans MS" w:eastAsia="Calibri" w:hAnsi="Comic Sans MS"/>
                            <w:sz w:val="17"/>
                            <w:szCs w:val="17"/>
                          </w:rPr>
                          <w:t xml:space="preserve"> ilişkin değerlendirmesi </w:t>
                        </w:r>
                        <w:r w:rsidRPr="00BD0B58">
                          <w:rPr>
                            <w:rFonts w:ascii="Comic Sans MS" w:eastAsia="Calibri" w:hAnsi="Comic Sans MS"/>
                            <w:sz w:val="17"/>
                            <w:szCs w:val="17"/>
                          </w:rPr>
                          <w:t>için DSİ Bölge Müdürlüğüne ulaştırır.</w:t>
                        </w:r>
                      </w:p>
                    </w:txbxContent>
                  </v:textbox>
                </v:shape>
                <v:shape id="Akış Çizelgesi: Öteki İşlem 24" o:spid="_x0000_s1035" type="#_x0000_t176" style="position:absolute;left:10392;top:99536;width:36756;height:60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0f+sEA&#10;AADbAAAADwAAAGRycy9kb3ducmV2LnhtbESP0YrCMBRE3xf8h3AFXxZNLa5KNYoUBV+1fsC1ubbV&#10;5qY0sda/3ywI+zjMzBlmve1NLTpqXWVZwXQSgSDOra64UHDJDuMlCOeRNdaWScGbHGw3g681Jtq+&#10;+ETd2RciQNglqKD0vkmkdHlJBt3ENsTBu9nWoA+yLaRu8RXgppZxFM2lwYrDQokNpSXlj/PTKDgu&#10;Zvfs+5FSd8n2Tv5UdE3jp1KjYb9bgfDU+//wp33UCuIZ/H0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dH/rBAAAA2wAAAA8AAAAAAAAAAAAAAAAAmAIAAGRycy9kb3du&#10;cmV2LnhtbFBLBQYAAAAABAAEAPUAAACGAwAAAAA=&#10;" filled="f" strokecolor="#4bacc6 [3208]" strokeweight="2pt">
                  <v:textbox>
                    <w:txbxContent>
                      <w:p w:rsidR="0003014D" w:rsidRPr="00BD0B58" w:rsidRDefault="0003014D" w:rsidP="003066A8">
                        <w:pPr>
                          <w:pStyle w:val="NormalWeb"/>
                          <w:spacing w:before="0" w:beforeAutospacing="0" w:after="0" w:afterAutospacing="0"/>
                          <w:jc w:val="both"/>
                          <w:rPr>
                            <w:rFonts w:ascii="Comic Sans MS" w:eastAsia="Calibri" w:hAnsi="Comic Sans MS"/>
                            <w:sz w:val="17"/>
                            <w:szCs w:val="17"/>
                          </w:rPr>
                        </w:pPr>
                        <w:r w:rsidRPr="00BD0B58">
                          <w:rPr>
                            <w:rFonts w:ascii="Comic Sans MS" w:eastAsia="Calibri" w:hAnsi="Comic Sans MS"/>
                            <w:sz w:val="17"/>
                            <w:szCs w:val="17"/>
                          </w:rPr>
                          <w:t xml:space="preserve">İl </w:t>
                        </w:r>
                        <w:r>
                          <w:rPr>
                            <w:rFonts w:ascii="Comic Sans MS" w:eastAsia="Calibri" w:hAnsi="Comic Sans MS"/>
                            <w:sz w:val="17"/>
                            <w:szCs w:val="17"/>
                          </w:rPr>
                          <w:t>Ö</w:t>
                        </w:r>
                        <w:r w:rsidRPr="00BD0B58">
                          <w:rPr>
                            <w:rFonts w:ascii="Comic Sans MS" w:eastAsia="Calibri" w:hAnsi="Comic Sans MS"/>
                            <w:sz w:val="17"/>
                            <w:szCs w:val="17"/>
                          </w:rPr>
                          <w:t xml:space="preserve">zel </w:t>
                        </w:r>
                        <w:r>
                          <w:rPr>
                            <w:rFonts w:ascii="Comic Sans MS" w:eastAsia="Calibri" w:hAnsi="Comic Sans MS"/>
                            <w:sz w:val="17"/>
                            <w:szCs w:val="17"/>
                          </w:rPr>
                          <w:t>İ</w:t>
                        </w:r>
                        <w:r w:rsidRPr="00BD0B58">
                          <w:rPr>
                            <w:rFonts w:ascii="Comic Sans MS" w:eastAsia="Calibri" w:hAnsi="Comic Sans MS"/>
                            <w:sz w:val="17"/>
                            <w:szCs w:val="17"/>
                          </w:rPr>
                          <w:t>daresi</w:t>
                        </w:r>
                        <w:r>
                          <w:rPr>
                            <w:rFonts w:ascii="Comic Sans MS" w:eastAsia="Calibri" w:hAnsi="Comic Sans MS"/>
                            <w:sz w:val="17"/>
                            <w:szCs w:val="17"/>
                          </w:rPr>
                          <w:t>,</w:t>
                        </w:r>
                        <w:r w:rsidRPr="00BD0B58">
                          <w:rPr>
                            <w:rFonts w:ascii="Comic Sans MS" w:eastAsia="Calibri" w:hAnsi="Comic Sans MS"/>
                            <w:sz w:val="17"/>
                            <w:szCs w:val="17"/>
                          </w:rPr>
                          <w:t xml:space="preserve"> DSİ </w:t>
                        </w:r>
                        <w:r>
                          <w:rPr>
                            <w:rFonts w:ascii="Comic Sans MS" w:eastAsia="Calibri" w:hAnsi="Comic Sans MS"/>
                            <w:sz w:val="17"/>
                            <w:szCs w:val="17"/>
                          </w:rPr>
                          <w:t xml:space="preserve">tarafından </w:t>
                        </w:r>
                        <w:r w:rsidRPr="00BD0B58">
                          <w:rPr>
                            <w:rFonts w:ascii="Comic Sans MS" w:eastAsia="Calibri" w:hAnsi="Comic Sans MS"/>
                            <w:sz w:val="17"/>
                            <w:szCs w:val="17"/>
                          </w:rPr>
                          <w:t xml:space="preserve">su rejimi </w:t>
                        </w:r>
                        <w:r>
                          <w:rPr>
                            <w:rFonts w:ascii="Comic Sans MS" w:eastAsia="Calibri" w:hAnsi="Comic Sans MS"/>
                            <w:sz w:val="17"/>
                            <w:szCs w:val="17"/>
                          </w:rPr>
                          <w:t>açısından yapımında sakınca bulunmayan</w:t>
                        </w:r>
                        <w:r w:rsidRPr="00BD0B58">
                          <w:rPr>
                            <w:rFonts w:ascii="Comic Sans MS" w:eastAsia="Calibri" w:hAnsi="Comic Sans MS"/>
                            <w:sz w:val="17"/>
                            <w:szCs w:val="17"/>
                          </w:rPr>
                          <w:t xml:space="preserve">lar (şartlı olanlar </w:t>
                        </w:r>
                        <w:proofErr w:type="gramStart"/>
                        <w:r w:rsidRPr="00BD0B58">
                          <w:rPr>
                            <w:rFonts w:ascii="Comic Sans MS" w:eastAsia="Calibri" w:hAnsi="Comic Sans MS"/>
                            <w:sz w:val="17"/>
                            <w:szCs w:val="17"/>
                          </w:rPr>
                          <w:t>dahil</w:t>
                        </w:r>
                        <w:proofErr w:type="gramEnd"/>
                        <w:r w:rsidRPr="00BD0B58">
                          <w:rPr>
                            <w:rFonts w:ascii="Comic Sans MS" w:eastAsia="Calibri" w:hAnsi="Comic Sans MS"/>
                            <w:sz w:val="17"/>
                            <w:szCs w:val="17"/>
                          </w:rPr>
                          <w:t>) ile uygun bağlantı görüş</w:t>
                        </w:r>
                        <w:r>
                          <w:rPr>
                            <w:rFonts w:ascii="Comic Sans MS" w:eastAsia="Calibri" w:hAnsi="Comic Sans MS"/>
                            <w:sz w:val="17"/>
                            <w:szCs w:val="17"/>
                          </w:rPr>
                          <w:t>ü bulunan (alternatifler dahil)</w:t>
                        </w:r>
                        <w:r w:rsidRPr="00BD0B58">
                          <w:rPr>
                            <w:rFonts w:ascii="Comic Sans MS" w:eastAsia="Calibri" w:hAnsi="Comic Sans MS"/>
                            <w:sz w:val="17"/>
                            <w:szCs w:val="17"/>
                          </w:rPr>
                          <w:t xml:space="preserve"> başvuruları 1 ay süre ile duyurur.</w:t>
                        </w:r>
                      </w:p>
                      <w:p w:rsidR="0003014D" w:rsidRPr="00BD0B58" w:rsidRDefault="0003014D" w:rsidP="003066A8">
                        <w:pPr>
                          <w:pStyle w:val="NormalWeb"/>
                          <w:spacing w:before="0" w:beforeAutospacing="0" w:after="0" w:afterAutospacing="0"/>
                          <w:jc w:val="center"/>
                        </w:pPr>
                        <w:r w:rsidRPr="00BD0B58">
                          <w:rPr>
                            <w:rFonts w:eastAsia="Calibri"/>
                            <w:sz w:val="20"/>
                            <w:szCs w:val="20"/>
                          </w:rPr>
                          <w:t> </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kış Çizelgesi: Bağlayıcı 28" o:spid="_x0000_s1036" type="#_x0000_t120" style="position:absolute;left:21893;top:8935;width:14319;height:57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dv1r4A&#10;AADbAAAADwAAAGRycy9kb3ducmV2LnhtbERPzWrCQBC+C32HZQq9mY32hxKzipQU7LGJDzDNTpPY&#10;7GzIrjF9e+cgePz4/vPd7Ho10Rg6zwZWSQqKuPa248bAsfpcvoMKEdli75kM/FOA3fZhkWNm/YW/&#10;aSpjoySEQ4YG2hiHTOtQt+QwJH4gFu7Xjw6jwLHRdsSLhLter9P0TTvsWBpaHOijpfqvPDsDp5/i&#10;65mK0lX7lz6eX1daoDbm6XHeb0BFmuNdfHMfrIG1jJUv8gP09go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13b9a+AAAA2wAAAA8AAAAAAAAAAAAAAAAAmAIAAGRycy9kb3ducmV2&#10;LnhtbFBLBQYAAAAABAAEAPUAAACDAwAAAAA=&#10;" fillcolor="white [3201]" strokecolor="#f79646 [3209]" strokeweight="2pt">
                  <v:textbox>
                    <w:txbxContent>
                      <w:p w:rsidR="0003014D" w:rsidRPr="00BD0B58" w:rsidRDefault="0003014D" w:rsidP="003066A8">
                        <w:pPr>
                          <w:pStyle w:val="NormalWeb"/>
                          <w:spacing w:before="0" w:beforeAutospacing="0" w:after="0" w:afterAutospacing="0"/>
                          <w:jc w:val="center"/>
                          <w:rPr>
                            <w:rFonts w:ascii="Comic Sans MS" w:eastAsia="Calibri" w:hAnsi="Comic Sans MS"/>
                            <w:sz w:val="18"/>
                            <w:szCs w:val="18"/>
                          </w:rPr>
                        </w:pPr>
                        <w:r w:rsidRPr="00BD0B58">
                          <w:rPr>
                            <w:rFonts w:ascii="Comic Sans MS" w:eastAsia="Calibri" w:hAnsi="Comic Sans MS"/>
                            <w:sz w:val="18"/>
                            <w:szCs w:val="18"/>
                          </w:rPr>
                          <w:t>İnceleme Olumlu mu?</w:t>
                        </w:r>
                      </w:p>
                    </w:txbxContent>
                  </v:textbox>
                </v:shape>
                <v:shape id="Eğri Bağlayıcı 38" o:spid="_x0000_s1037" type="#_x0000_t32" style="position:absolute;left:27481;top:48854;width:31;height:23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UlvsMAAADbAAAADwAAAGRycy9kb3ducmV2LnhtbERPTWvCQBC9F/oflin0Vjettkh0FWkR&#10;WoRKrCDexuw0Cc3Oht2tif/eORR6fLzv+XJwrTpTiI1nA4+jDBRx6W3DlYH91/phCiomZIutZzJw&#10;oQjLxe3NHHPrey7ovEuVkhCOORqoU+pyrWNZk8M48h2xcN8+OEwCQ6VtwF7CXaufsuxFO2xYGmrs&#10;6LWm8mf366TkbVI8bw6b04SK1bY/fRw/Uzgac383rGagEg3pX/znfrcGxjJWvsgP0I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lJb7DAAAA2wAAAA8AAAAAAAAAAAAA&#10;AAAAoQIAAGRycy9kb3ducmV2LnhtbFBLBQYAAAAABAAEAPkAAACRAwAAAAA=&#10;" strokecolor="#4579b8 [3044]">
                  <v:stroke endarrow="open"/>
                </v:shape>
                <v:shape id="Akış Çizelgesi: Öteki İşlem 22" o:spid="_x0000_s1038" type="#_x0000_t176" style="position:absolute;left:17621;top:64061;width:19812;height:81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giFcMA&#10;AADbAAAADwAAAGRycy9kb3ducmV2LnhtbESPzWrDMBCE74W8g9hCLiWRa9okuFFMMA342jgPsLG2&#10;thtrZSz5J28fFQo9DjPzDbNPZ9OKkXrXWFbwuo5AEJdWN1wpuBSn1Q6E88gaW8uk4E4O0sPiaY+J&#10;thN/0Xj2lQgQdgkqqL3vEildWZNBt7YdcfC+bW/QB9lXUvc4BbhpZRxFG2mw4bBQY0dZTeXtPBgF&#10;+fbtp3i5ZTReik8n3xu6ZvGg1PJ5Pn6A8DT7//BfO9cK4hh+v4QfIA8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giFcMAAADbAAAADwAAAAAAAAAAAAAAAACYAgAAZHJzL2Rv&#10;d25yZXYueG1sUEsFBgAAAAAEAAQA9QAAAIgDAAAAAA==&#10;" filled="f" strokecolor="#4bacc6 [3208]" strokeweight="2pt">
                  <v:textbox>
                    <w:txbxContent>
                      <w:p w:rsidR="0003014D" w:rsidRPr="00BD0B58" w:rsidRDefault="0003014D" w:rsidP="003066A8">
                        <w:pPr>
                          <w:pStyle w:val="NormalWeb"/>
                          <w:spacing w:before="0" w:beforeAutospacing="0" w:after="0" w:afterAutospacing="0"/>
                          <w:jc w:val="both"/>
                          <w:rPr>
                            <w:rFonts w:ascii="Comic Sans MS" w:eastAsia="Calibri" w:hAnsi="Comic Sans MS"/>
                            <w:sz w:val="17"/>
                            <w:szCs w:val="17"/>
                          </w:rPr>
                        </w:pPr>
                        <w:r w:rsidRPr="00BD0B58">
                          <w:rPr>
                            <w:rFonts w:ascii="Comic Sans MS" w:eastAsia="Calibri" w:hAnsi="Comic Sans MS"/>
                            <w:sz w:val="17"/>
                            <w:szCs w:val="17"/>
                          </w:rPr>
                          <w:t>Tüm başvurular toplu halde takip eden ayın ilk 20 günü içinde İlgili Şebeke İşletmecisi tarafından değerlendirilir.</w:t>
                        </w:r>
                      </w:p>
                    </w:txbxContent>
                  </v:textbox>
                </v:shape>
                <v:shape id="Akış Çizelgesi: Öteki İşlem 23" o:spid="_x0000_s1039" type="#_x0000_t176" style="position:absolute;left:18063;top:91249;width:18798;height:5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SHjsIA&#10;AADbAAAADwAAAGRycy9kb3ducmV2LnhtbESP0YrCMBRE3xf8h3AFXxZNrburVKNIccHXtX7Atbm2&#10;1eamNLHWv98Igo/DzJxhVpve1KKj1lWWFUwnEQji3OqKCwXH7He8AOE8ssbaMil4kIPNevCxwkTb&#10;O/9Rd/CFCBB2CSoovW8SKV1ekkE3sQ1x8M62NeiDbAupW7wHuKllHEU/0mDFYaHEhtKS8uvhZhTs&#10;51+X7POaUnfMdk5+V3RK45tSo2G/XYLw1Pt3+NXeawXxDJ5fw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9IeOwgAAANsAAAAPAAAAAAAAAAAAAAAAAJgCAABkcnMvZG93&#10;bnJldi54bWxQSwUGAAAAAAQABAD1AAAAhwMAAAAA&#10;" filled="f" strokecolor="#4bacc6 [3208]" strokeweight="2pt">
                  <v:textbox>
                    <w:txbxContent>
                      <w:p w:rsidR="0003014D" w:rsidRPr="00BD0B58" w:rsidRDefault="0003014D" w:rsidP="001D2A7D">
                        <w:pPr>
                          <w:pStyle w:val="NormalWeb"/>
                          <w:spacing w:before="0" w:beforeAutospacing="0" w:after="0" w:afterAutospacing="0"/>
                          <w:jc w:val="center"/>
                          <w:rPr>
                            <w:rFonts w:ascii="Comic Sans MS" w:eastAsia="Calibri" w:hAnsi="Comic Sans MS"/>
                            <w:sz w:val="17"/>
                            <w:szCs w:val="17"/>
                          </w:rPr>
                        </w:pPr>
                        <w:r w:rsidRPr="00BD0B58">
                          <w:rPr>
                            <w:rFonts w:ascii="Comic Sans MS" w:eastAsia="Calibri" w:hAnsi="Comic Sans MS"/>
                            <w:sz w:val="17"/>
                            <w:szCs w:val="17"/>
                          </w:rPr>
                          <w:t xml:space="preserve">Değerlendirme sonuçları İl </w:t>
                        </w:r>
                        <w:r>
                          <w:rPr>
                            <w:rFonts w:ascii="Comic Sans MS" w:eastAsia="Calibri" w:hAnsi="Comic Sans MS"/>
                            <w:sz w:val="17"/>
                            <w:szCs w:val="17"/>
                          </w:rPr>
                          <w:t>Ö</w:t>
                        </w:r>
                        <w:r w:rsidRPr="00BD0B58">
                          <w:rPr>
                            <w:rFonts w:ascii="Comic Sans MS" w:eastAsia="Calibri" w:hAnsi="Comic Sans MS"/>
                            <w:sz w:val="17"/>
                            <w:szCs w:val="17"/>
                          </w:rPr>
                          <w:t xml:space="preserve">zel </w:t>
                        </w:r>
                        <w:r>
                          <w:rPr>
                            <w:rFonts w:ascii="Comic Sans MS" w:eastAsia="Calibri" w:hAnsi="Comic Sans MS"/>
                            <w:sz w:val="17"/>
                            <w:szCs w:val="17"/>
                          </w:rPr>
                          <w:t>İ</w:t>
                        </w:r>
                        <w:r w:rsidRPr="00BD0B58">
                          <w:rPr>
                            <w:rFonts w:ascii="Comic Sans MS" w:eastAsia="Calibri" w:hAnsi="Comic Sans MS"/>
                            <w:sz w:val="17"/>
                            <w:szCs w:val="17"/>
                          </w:rPr>
                          <w:t>daresine bildirilir.</w:t>
                        </w:r>
                      </w:p>
                    </w:txbxContent>
                  </v:textbox>
                </v:shape>
                <v:shape id="Akış Çizelgesi: Öteki İşlem 26" o:spid="_x0000_s1040" type="#_x0000_t176" style="position:absolute;left:9426;top:108248;width:37722;height:7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kFsMA&#10;AADbAAAADwAAAGRycy9kb3ducmV2LnhtbESPzWrDMBCE74G+g9hCL6GRa5qkOFFCMS34WtsPsLE2&#10;thtrZSz5p29fFQo5DjPzDXM8L6YTEw2utazgZROBIK6sbrlWUBafz28gnEfW2FkmBT/k4Hx6WB0x&#10;0XbmL5pyX4sAYZeggsb7PpHSVQ0ZdBvbEwfvageDPsihlnrAOcBNJ+Mo2kmDLYeFBntKG6pu+WgU&#10;ZPvX72J9S2kqiw8nty1d0nhU6ulxeT+A8LT4e/i/nWkF8Q7+voQfI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MkFsMAAADbAAAADwAAAAAAAAAAAAAAAACYAgAAZHJzL2Rv&#10;d25yZXYueG1sUEsFBgAAAAAEAAQA9QAAAIgDAAAAAA==&#10;" filled="f" strokecolor="#4bacc6 [3208]" strokeweight="2pt">
                  <v:textbox>
                    <w:txbxContent>
                      <w:p w:rsidR="0003014D" w:rsidRPr="00BD0B58" w:rsidRDefault="0003014D" w:rsidP="00E44074">
                        <w:pPr>
                          <w:pStyle w:val="NormalWeb"/>
                          <w:spacing w:before="0" w:beforeAutospacing="0" w:after="0" w:afterAutospacing="0"/>
                          <w:jc w:val="both"/>
                          <w:rPr>
                            <w:rFonts w:ascii="Comic Sans MS" w:eastAsia="Calibri" w:hAnsi="Comic Sans MS"/>
                            <w:sz w:val="17"/>
                            <w:szCs w:val="17"/>
                          </w:rPr>
                        </w:pPr>
                        <w:r w:rsidRPr="00BD0B58">
                          <w:rPr>
                            <w:rFonts w:ascii="Comic Sans MS" w:eastAsia="Calibri" w:hAnsi="Comic Sans MS"/>
                            <w:sz w:val="17"/>
                            <w:szCs w:val="17"/>
                          </w:rPr>
                          <w:t xml:space="preserve">1 ay içinde </w:t>
                        </w:r>
                        <w:r>
                          <w:rPr>
                            <w:rFonts w:ascii="Comic Sans MS" w:eastAsia="Calibri" w:hAnsi="Comic Sans MS"/>
                            <w:sz w:val="17"/>
                            <w:szCs w:val="17"/>
                          </w:rPr>
                          <w:t xml:space="preserve">bağlantıya ilişkin </w:t>
                        </w:r>
                        <w:r w:rsidRPr="00BD0B58">
                          <w:rPr>
                            <w:rFonts w:ascii="Comic Sans MS" w:eastAsia="Calibri" w:hAnsi="Comic Sans MS"/>
                            <w:sz w:val="17"/>
                            <w:szCs w:val="17"/>
                          </w:rPr>
                          <w:t xml:space="preserve">şartları ve alternatif bağlantı görüşünü kabul eden başvuru sahibi İl </w:t>
                        </w:r>
                        <w:r>
                          <w:rPr>
                            <w:rFonts w:ascii="Comic Sans MS" w:eastAsia="Calibri" w:hAnsi="Comic Sans MS"/>
                            <w:sz w:val="17"/>
                            <w:szCs w:val="17"/>
                          </w:rPr>
                          <w:t>Özel İ</w:t>
                        </w:r>
                        <w:r w:rsidRPr="00BD0B58">
                          <w:rPr>
                            <w:rFonts w:ascii="Comic Sans MS" w:eastAsia="Calibri" w:hAnsi="Comic Sans MS"/>
                            <w:sz w:val="17"/>
                            <w:szCs w:val="17"/>
                          </w:rPr>
                          <w:t>daresine müracaat eder. Bu kişiler için İl Özel İdaresi tarafından "Su Kullanım Hakkı Belgesi" düzenlenir.</w:t>
                        </w:r>
                      </w:p>
                    </w:txbxContent>
                  </v:textbox>
                </v:shape>
                <v:shape id="Akış Çizelgesi: Bağlayıcı 27" o:spid="_x0000_s1041" type="#_x0000_t120" style="position:absolute;left:17437;top:149406;width:20533;height:5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3/jsUA&#10;AADbAAAADwAAAGRycy9kb3ducmV2LnhtbESPQWvCQBSE70L/w/IKvYhuoqAldQ2lIPZk1Qp6fM0+&#10;s2mzb0N21fTfu4LgcZj5ZphZ3tlanKn1lWMF6TABQVw4XXGpYPe9GLyC8AFZY+2YFPyTh3z+1Jth&#10;pt2FN3TehlLEEvYZKjAhNJmUvjBk0Q9dQxy9o2sthijbUuoWL7Hc1nKUJBNpseK4YLChD0PF3/Zk&#10;FYzGq3VZL/fNrn/a/6bHw8/GfE2Vennu3t9ABOrCI3ynP3XkpnD7En+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7f+OxQAAANsAAAAPAAAAAAAAAAAAAAAAAJgCAABkcnMv&#10;ZG93bnJldi54bWxQSwUGAAAAAAQABAD1AAAAigMAAAAA&#10;" fillcolor="white [3201]" strokecolor="#c0504d [3205]" strokeweight="2pt">
                  <v:textbox>
                    <w:txbxContent>
                      <w:p w:rsidR="0003014D" w:rsidRPr="00150212" w:rsidRDefault="0003014D" w:rsidP="001D2A7D">
                        <w:pPr>
                          <w:pStyle w:val="NormalWeb"/>
                          <w:spacing w:before="0" w:beforeAutospacing="0" w:after="0" w:afterAutospacing="0"/>
                          <w:jc w:val="center"/>
                          <w:rPr>
                            <w:rFonts w:ascii="Comic Sans MS" w:eastAsia="Calibri" w:hAnsi="Comic Sans MS"/>
                            <w:sz w:val="17"/>
                            <w:szCs w:val="17"/>
                          </w:rPr>
                        </w:pPr>
                        <w:r w:rsidRPr="00150212">
                          <w:rPr>
                            <w:rFonts w:ascii="Comic Sans MS" w:eastAsia="Calibri" w:hAnsi="Comic Sans MS"/>
                            <w:sz w:val="17"/>
                            <w:szCs w:val="17"/>
                          </w:rPr>
                          <w:t>Üretim tesisinin devreye alınması</w:t>
                        </w:r>
                      </w:p>
                    </w:txbxContent>
                  </v:textbox>
                </v:shape>
                <v:shape id="Akış Çizelgesi: Öteki İşlem 35" o:spid="_x0000_s1042" type="#_x0000_t176" style="position:absolute;left:17053;top:41328;width:20917;height:7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YosMA&#10;AADbAAAADwAAAGRycy9kb3ducmV2LnhtbESPwWrDMBBE74X+g9hCL6WR2+AQnCihFEpzK5HzAYu1&#10;tZxYKyMpjvP3VSGQ4zAzb5j1dnK9GCnEzrOCt1kBgrjxpuNWwaH+el2CiAnZYO+ZFFwpwnbz+LDG&#10;yvgL72nUqRUZwrFCBTaloZIyNpYcxpkfiLP364PDlGVopQl4yXDXy/eiWEiHHecFiwN9WmpO+uwU&#10;6J/zy2CXZdDH0ozXsKvpWx+Ven6aPlYgEk3pHr61d0bBvIT/L/kH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YosMAAADbAAAADwAAAAAAAAAAAAAAAACYAgAAZHJzL2Rv&#10;d25yZXYueG1sUEsFBgAAAAAEAAQA9QAAAIgDAAAAAA==&#10;" fillcolor="white [3201]" strokecolor="#4bacc6 [3208]" strokeweight="2pt">
                  <v:textbox>
                    <w:txbxContent>
                      <w:p w:rsidR="0003014D" w:rsidRPr="00BD0B58" w:rsidRDefault="0003014D" w:rsidP="00F30189">
                        <w:pPr>
                          <w:pStyle w:val="NormalWeb"/>
                          <w:spacing w:before="0" w:beforeAutospacing="0" w:after="0" w:afterAutospacing="0"/>
                          <w:jc w:val="both"/>
                          <w:rPr>
                            <w:rFonts w:ascii="Comic Sans MS" w:eastAsia="Calibri" w:hAnsi="Comic Sans MS"/>
                            <w:sz w:val="17"/>
                            <w:szCs w:val="17"/>
                          </w:rPr>
                        </w:pPr>
                        <w:r w:rsidRPr="00BD0B58">
                          <w:rPr>
                            <w:rFonts w:ascii="Comic Sans MS" w:eastAsia="Calibri" w:hAnsi="Comic Sans MS"/>
                            <w:sz w:val="17"/>
                            <w:szCs w:val="17"/>
                          </w:rPr>
                          <w:t xml:space="preserve">DSİ </w:t>
                        </w:r>
                        <w:r>
                          <w:rPr>
                            <w:rFonts w:ascii="Comic Sans MS" w:eastAsia="Calibri" w:hAnsi="Comic Sans MS"/>
                            <w:sz w:val="17"/>
                            <w:szCs w:val="17"/>
                          </w:rPr>
                          <w:t xml:space="preserve">Bölge Müdürlüğü </w:t>
                        </w:r>
                        <w:r w:rsidRPr="00BD0B58">
                          <w:rPr>
                            <w:rFonts w:ascii="Comic Sans MS" w:eastAsia="Calibri" w:hAnsi="Comic Sans MS"/>
                            <w:sz w:val="17"/>
                            <w:szCs w:val="17"/>
                          </w:rPr>
                          <w:t xml:space="preserve">takip eden ayın </w:t>
                        </w:r>
                        <w:r>
                          <w:rPr>
                            <w:rFonts w:ascii="Comic Sans MS" w:eastAsia="Calibri" w:hAnsi="Comic Sans MS"/>
                            <w:sz w:val="17"/>
                            <w:szCs w:val="17"/>
                          </w:rPr>
                          <w:t xml:space="preserve">20 </w:t>
                        </w:r>
                        <w:proofErr w:type="spellStart"/>
                        <w:r>
                          <w:rPr>
                            <w:rFonts w:ascii="Comic Sans MS" w:eastAsia="Calibri" w:hAnsi="Comic Sans MS"/>
                            <w:sz w:val="17"/>
                            <w:szCs w:val="17"/>
                          </w:rPr>
                          <w:t>nci</w:t>
                        </w:r>
                        <w:proofErr w:type="spellEnd"/>
                        <w:r w:rsidRPr="00BD0B58">
                          <w:rPr>
                            <w:rFonts w:ascii="Comic Sans MS" w:eastAsia="Calibri" w:hAnsi="Comic Sans MS"/>
                            <w:sz w:val="17"/>
                            <w:szCs w:val="17"/>
                          </w:rPr>
                          <w:t xml:space="preserve"> günü listeyi ilan edip </w:t>
                        </w:r>
                        <w:r>
                          <w:rPr>
                            <w:rFonts w:ascii="Comic Sans MS" w:eastAsia="Calibri" w:hAnsi="Comic Sans MS"/>
                            <w:sz w:val="17"/>
                            <w:szCs w:val="17"/>
                          </w:rPr>
                          <w:t>i</w:t>
                        </w:r>
                        <w:r w:rsidRPr="00BD0B58">
                          <w:rPr>
                            <w:rFonts w:ascii="Comic Sans MS" w:eastAsia="Calibri" w:hAnsi="Comic Sans MS"/>
                            <w:sz w:val="17"/>
                            <w:szCs w:val="17"/>
                          </w:rPr>
                          <w:t xml:space="preserve">lgili </w:t>
                        </w:r>
                        <w:r>
                          <w:rPr>
                            <w:rFonts w:ascii="Comic Sans MS" w:eastAsia="Calibri" w:hAnsi="Comic Sans MS"/>
                            <w:sz w:val="17"/>
                            <w:szCs w:val="17"/>
                          </w:rPr>
                          <w:t>İ</w:t>
                        </w:r>
                        <w:r w:rsidRPr="00BD0B58">
                          <w:rPr>
                            <w:rFonts w:ascii="Comic Sans MS" w:eastAsia="Calibri" w:hAnsi="Comic Sans MS"/>
                            <w:sz w:val="17"/>
                            <w:szCs w:val="17"/>
                          </w:rPr>
                          <w:t xml:space="preserve">l </w:t>
                        </w:r>
                        <w:r>
                          <w:rPr>
                            <w:rFonts w:ascii="Comic Sans MS" w:eastAsia="Calibri" w:hAnsi="Comic Sans MS"/>
                            <w:sz w:val="17"/>
                            <w:szCs w:val="17"/>
                          </w:rPr>
                          <w:t>Ö</w:t>
                        </w:r>
                        <w:r w:rsidRPr="00BD0B58">
                          <w:rPr>
                            <w:rFonts w:ascii="Comic Sans MS" w:eastAsia="Calibri" w:hAnsi="Comic Sans MS"/>
                            <w:sz w:val="17"/>
                            <w:szCs w:val="17"/>
                          </w:rPr>
                          <w:t xml:space="preserve">zel </w:t>
                        </w:r>
                        <w:r>
                          <w:rPr>
                            <w:rFonts w:ascii="Comic Sans MS" w:eastAsia="Calibri" w:hAnsi="Comic Sans MS"/>
                            <w:sz w:val="17"/>
                            <w:szCs w:val="17"/>
                          </w:rPr>
                          <w:t>İ</w:t>
                        </w:r>
                        <w:r w:rsidRPr="00BD0B58">
                          <w:rPr>
                            <w:rFonts w:ascii="Comic Sans MS" w:eastAsia="Calibri" w:hAnsi="Comic Sans MS"/>
                            <w:sz w:val="17"/>
                            <w:szCs w:val="17"/>
                          </w:rPr>
                          <w:t>daresine gönderir</w:t>
                        </w:r>
                        <w:r>
                          <w:rPr>
                            <w:rFonts w:ascii="Comic Sans MS" w:eastAsia="Calibri" w:hAnsi="Comic Sans MS"/>
                            <w:sz w:val="17"/>
                            <w:szCs w:val="17"/>
                          </w:rPr>
                          <w:t>.</w:t>
                        </w:r>
                      </w:p>
                    </w:txbxContent>
                  </v:textbox>
                </v:shape>
                <v:shape id="Akış Çizelgesi: Öteki İşlem 36" o:spid="_x0000_s1043" type="#_x0000_t176" style="position:absolute;left:14482;top:51245;width:25999;height:9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1G1cIA&#10;AADbAAAADwAAAGRycy9kb3ducmV2LnhtbESP0WoCMRRE34X+Q7gFX6Rm26LIapRSKPVNjH7AZXO7&#10;Wd3cLElc1783QsHHYWbOMKvN4FrRU4iNZwXv0wIEceVNw7WC4+HnbQEiJmSDrWdScKMIm/XLaIWl&#10;8VfeU69TLTKEY4kKbEpdKWWsLDmMU98RZ+/PB4cpy1BLE/Ca4a6VH0Uxlw4bzgsWO/q2VJ31xSnQ&#10;u8uks4tZ0KeZ6W9he6BffVJq/Dp8LUEkGtIz/N/eGgWfc3h8yT9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HUbVwgAAANsAAAAPAAAAAAAAAAAAAAAAAJgCAABkcnMvZG93&#10;bnJldi54bWxQSwUGAAAAAAQABAD1AAAAhwMAAAAA&#10;" fillcolor="white [3201]" strokecolor="#4bacc6 [3208]" strokeweight="2pt">
                  <v:textbox>
                    <w:txbxContent>
                      <w:p w:rsidR="0003014D" w:rsidRPr="00BD0B58" w:rsidRDefault="0003014D" w:rsidP="00BC4207">
                        <w:pPr>
                          <w:pStyle w:val="NormalWeb"/>
                          <w:spacing w:before="0" w:beforeAutospacing="0" w:after="0" w:afterAutospacing="0"/>
                          <w:jc w:val="both"/>
                          <w:rPr>
                            <w:rFonts w:ascii="Comic Sans MS" w:eastAsia="Calibri" w:hAnsi="Comic Sans MS"/>
                            <w:sz w:val="17"/>
                            <w:szCs w:val="17"/>
                          </w:rPr>
                        </w:pPr>
                        <w:r w:rsidRPr="00BD0B58">
                          <w:rPr>
                            <w:rFonts w:ascii="Comic Sans MS" w:eastAsia="Calibri" w:hAnsi="Comic Sans MS"/>
                            <w:sz w:val="17"/>
                            <w:szCs w:val="17"/>
                          </w:rPr>
                          <w:t xml:space="preserve">İl </w:t>
                        </w:r>
                        <w:r>
                          <w:rPr>
                            <w:rFonts w:ascii="Comic Sans MS" w:eastAsia="Calibri" w:hAnsi="Comic Sans MS"/>
                            <w:sz w:val="17"/>
                            <w:szCs w:val="17"/>
                          </w:rPr>
                          <w:t>Ö</w:t>
                        </w:r>
                        <w:r w:rsidRPr="00BD0B58">
                          <w:rPr>
                            <w:rFonts w:ascii="Comic Sans MS" w:eastAsia="Calibri" w:hAnsi="Comic Sans MS"/>
                            <w:sz w:val="17"/>
                            <w:szCs w:val="17"/>
                          </w:rPr>
                          <w:t xml:space="preserve">zel </w:t>
                        </w:r>
                        <w:r>
                          <w:rPr>
                            <w:rFonts w:ascii="Comic Sans MS" w:eastAsia="Calibri" w:hAnsi="Comic Sans MS"/>
                            <w:sz w:val="17"/>
                            <w:szCs w:val="17"/>
                          </w:rPr>
                          <w:t>İ</w:t>
                        </w:r>
                        <w:r w:rsidRPr="00BD0B58">
                          <w:rPr>
                            <w:rFonts w:ascii="Comic Sans MS" w:eastAsia="Calibri" w:hAnsi="Comic Sans MS"/>
                            <w:sz w:val="17"/>
                            <w:szCs w:val="17"/>
                          </w:rPr>
                          <w:t xml:space="preserve">daresi su rejimi </w:t>
                        </w:r>
                        <w:r>
                          <w:rPr>
                            <w:rFonts w:ascii="Comic Sans MS" w:eastAsia="Calibri" w:hAnsi="Comic Sans MS"/>
                            <w:sz w:val="17"/>
                            <w:szCs w:val="17"/>
                          </w:rPr>
                          <w:t xml:space="preserve">açısından </w:t>
                        </w:r>
                        <w:r w:rsidRPr="001D2A7D">
                          <w:rPr>
                            <w:rFonts w:ascii="Comic Sans MS" w:eastAsia="Calibri" w:hAnsi="Comic Sans MS"/>
                            <w:sz w:val="17"/>
                            <w:szCs w:val="17"/>
                          </w:rPr>
                          <w:t>yapımında sakınca bulunma</w:t>
                        </w:r>
                        <w:r>
                          <w:rPr>
                            <w:rFonts w:ascii="Comic Sans MS" w:eastAsia="Calibri" w:hAnsi="Comic Sans MS"/>
                            <w:sz w:val="17"/>
                            <w:szCs w:val="17"/>
                          </w:rPr>
                          <w:t>yan başvurul</w:t>
                        </w:r>
                        <w:r w:rsidRPr="00BD0B58">
                          <w:rPr>
                            <w:rFonts w:ascii="Comic Sans MS" w:eastAsia="Calibri" w:hAnsi="Comic Sans MS"/>
                            <w:sz w:val="17"/>
                            <w:szCs w:val="17"/>
                          </w:rPr>
                          <w:t xml:space="preserve">arı (şartlı verilenler dahil) ilan eder ve takip eden ayın </w:t>
                        </w:r>
                        <w:r>
                          <w:rPr>
                            <w:rFonts w:ascii="Comic Sans MS" w:eastAsia="Calibri" w:hAnsi="Comic Sans MS"/>
                            <w:sz w:val="17"/>
                            <w:szCs w:val="17"/>
                          </w:rPr>
                          <w:t>5 inci</w:t>
                        </w:r>
                        <w:r w:rsidRPr="00BD0B58">
                          <w:rPr>
                            <w:rFonts w:ascii="Comic Sans MS" w:eastAsia="Calibri" w:hAnsi="Comic Sans MS"/>
                            <w:sz w:val="17"/>
                            <w:szCs w:val="17"/>
                          </w:rPr>
                          <w:t xml:space="preserve"> gününe kadar İlgili Şebeke İşletmecisine gönderir</w:t>
                        </w:r>
                        <w:r>
                          <w:rPr>
                            <w:rFonts w:ascii="Comic Sans MS" w:eastAsia="Calibri" w:hAnsi="Comic Sans MS"/>
                            <w:sz w:val="17"/>
                            <w:szCs w:val="17"/>
                          </w:rPr>
                          <w:t>.</w:t>
                        </w:r>
                      </w:p>
                    </w:txbxContent>
                  </v:textbox>
                </v:shape>
                <v:shape id="Akış Çizelgesi: Öteki İşlem 39" o:spid="_x0000_s1044" type="#_x0000_t176" style="position:absolute;left:9361;top:118646;width:38359;height:6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UmucIA&#10;AADbAAAADwAAAGRycy9kb3ducmV2LnhtbESP3YrCMBSE74V9h3AWvBFN1//tGmUpCt5qfYBjc7bt&#10;2pyUJtb69kYQvBxm5htmtelMJVpqXGlZwdcoAkGcWV1yruCU7oZLEM4ja6wsk4I7OdisP3orjLW9&#10;8YHao89FgLCLUUHhfR1L6bKCDLqRrYmD92cbgz7IJpe6wVuAm0qOo2guDZYcFgqsKSkouxyvRsF+&#10;Mf1PB5eE2lO6dXJW0jkZX5Xqf3a/PyA8df4dfrX3WsHkG55fwg+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xSa5wgAAANsAAAAPAAAAAAAAAAAAAAAAAJgCAABkcnMvZG93&#10;bnJldi54bWxQSwUGAAAAAAQABAD1AAAAhwMAAAAA&#10;" filled="f" strokecolor="#4bacc6 [3208]" strokeweight="2pt">
                  <v:textbox>
                    <w:txbxContent>
                      <w:p w:rsidR="0003014D" w:rsidRPr="00150212" w:rsidRDefault="0003014D" w:rsidP="00150212">
                        <w:pPr>
                          <w:pStyle w:val="NormalWeb"/>
                          <w:spacing w:before="0" w:beforeAutospacing="0" w:after="0" w:afterAutospacing="0"/>
                          <w:jc w:val="both"/>
                          <w:rPr>
                            <w:rFonts w:ascii="Comic Sans MS" w:eastAsia="Calibri" w:hAnsi="Comic Sans MS"/>
                            <w:sz w:val="17"/>
                            <w:szCs w:val="17"/>
                          </w:rPr>
                        </w:pPr>
                        <w:r w:rsidRPr="00BD0B58">
                          <w:rPr>
                            <w:rFonts w:ascii="Comic Sans MS" w:eastAsia="Calibri" w:hAnsi="Comic Sans MS"/>
                            <w:sz w:val="17"/>
                            <w:szCs w:val="17"/>
                          </w:rPr>
                          <w:t xml:space="preserve">Su kullanım hakkı belgesine sahip kişiler 180 gün içinde LÜY </w:t>
                        </w:r>
                        <w:r>
                          <w:rPr>
                            <w:rFonts w:ascii="Comic Sans MS" w:eastAsia="Calibri" w:hAnsi="Comic Sans MS"/>
                            <w:sz w:val="17"/>
                            <w:szCs w:val="17"/>
                          </w:rPr>
                          <w:t xml:space="preserve">Madde </w:t>
                        </w:r>
                        <w:r w:rsidRPr="00BD0B58">
                          <w:rPr>
                            <w:rFonts w:ascii="Comic Sans MS" w:eastAsia="Calibri" w:hAnsi="Comic Sans MS"/>
                            <w:sz w:val="17"/>
                            <w:szCs w:val="17"/>
                          </w:rPr>
                          <w:t>9</w:t>
                        </w:r>
                        <w:r>
                          <w:rPr>
                            <w:rFonts w:ascii="Comic Sans MS" w:eastAsia="Calibri" w:hAnsi="Comic Sans MS"/>
                            <w:sz w:val="17"/>
                            <w:szCs w:val="17"/>
                          </w:rPr>
                          <w:t xml:space="preserve">/ Fıkra </w:t>
                        </w:r>
                        <w:r w:rsidRPr="00BD0B58">
                          <w:rPr>
                            <w:rFonts w:ascii="Comic Sans MS" w:eastAsia="Calibri" w:hAnsi="Comic Sans MS"/>
                            <w:sz w:val="17"/>
                            <w:szCs w:val="17"/>
                          </w:rPr>
                          <w:t>3'de yer alan belgeler ile ilgili Şebeke İşletmecisine bağlantı anlaşması yapmak için başvu</w:t>
                        </w:r>
                        <w:r>
                          <w:rPr>
                            <w:rFonts w:ascii="Comic Sans MS" w:eastAsia="Calibri" w:hAnsi="Comic Sans MS"/>
                            <w:sz w:val="17"/>
                            <w:szCs w:val="17"/>
                          </w:rPr>
                          <w:t>ruda bulunur.</w:t>
                        </w:r>
                      </w:p>
                    </w:txbxContent>
                  </v:textbox>
                </v:shape>
                <v:shape id="Eğri Bağlayıcı 40" o:spid="_x0000_s1045" type="#_x0000_t32" style="position:absolute;left:27481;top:61009;width:46;height:30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tty8EAAADbAAAADwAAAGRycy9kb3ducmV2LnhtbERPy0rDQBTdC/7DcIXuzETbSEg7LSEQ&#10;dNtaQXe3mdskmLkTMpOHf99ZFFweznt3WEwnJhpca1nBSxSDIK6sbrlWcP4sn1MQziNr7CyTgj9y&#10;cNg/Puww03bmI00nX4sQwi5DBY33fSalqxoy6CLbEwfuageDPsChlnrAOYSbTr7G8Zs02HJoaLCn&#10;oqHq9zQaBevrZXlPfS7T8tsW45gkyVf5o9Tqacm3IDwt/l98d39oBZuwPnwJP0D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623LwQAAANsAAAAPAAAAAAAAAAAAAAAA&#10;AKECAABkcnMvZG93bnJldi54bWxQSwUGAAAAAAQABAD5AAAAjwMAAAAA&#10;" strokecolor="#4579b8 [3044]">
                  <v:stroke endarrow="open"/>
                </v:shape>
                <v:shape id="Metin Kutusu 15" o:spid="_x0000_s1046" type="#_x0000_t202" style="position:absolute;left:14387;top:8988;width:6381;height:2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rsidR="0003014D" w:rsidRPr="00BD0B58" w:rsidRDefault="0003014D" w:rsidP="00F30189">
                        <w:pPr>
                          <w:pStyle w:val="NormalWeb"/>
                          <w:spacing w:before="0" w:beforeAutospacing="0" w:after="0" w:afterAutospacing="0"/>
                          <w:jc w:val="center"/>
                          <w:rPr>
                            <w:rFonts w:ascii="Comic Sans MS" w:eastAsia="Calibri" w:hAnsi="Comic Sans MS"/>
                            <w:sz w:val="18"/>
                            <w:szCs w:val="18"/>
                          </w:rPr>
                        </w:pPr>
                        <w:r w:rsidRPr="00BD0B58">
                          <w:rPr>
                            <w:rFonts w:ascii="Comic Sans MS" w:eastAsia="Calibri" w:hAnsi="Comic Sans MS"/>
                            <w:sz w:val="18"/>
                            <w:szCs w:val="18"/>
                          </w:rPr>
                          <w:t>Hayır</w:t>
                        </w:r>
                      </w:p>
                    </w:txbxContent>
                  </v:textbox>
                </v:shape>
                <v:shape id="Akış Çizelgesi: Bağlayıcı 51" o:spid="_x0000_s1047" type="#_x0000_t120" style="position:absolute;left:20736;top:31014;width:16037;height:59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u1Nr8A&#10;AADbAAAADwAAAGRycy9kb3ducmV2LnhtbESP24rCMBCG74V9hzALe6dp1wNLbSqyKOilrQ8w24xt&#10;tZmUJmr37Y0gePnxn/jT1WBacaPeNZYVxJMIBHFpdcOVgmOxHf+AcB5ZY2uZFPyTg1X2MUox0fbO&#10;B7rlvhKhhF2CCmrvu0RKV9Zk0E1sRxy0k+0N+oB9JXWP91BuWvkdRQtpsOGwUGNHvzWVl/xqFJz/&#10;NvspbXJTrGetv85jGVAq9fU5rJcgPA3+bX6ld1rBPIbnl/ADZPY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S7U2vwAAANsAAAAPAAAAAAAAAAAAAAAAAJgCAABkcnMvZG93bnJl&#10;di54bWxQSwUGAAAAAAQABAD1AAAAhAMAAAAA&#10;" fillcolor="white [3201]" strokecolor="#f79646 [3209]" strokeweight="2pt">
                  <v:textbox>
                    <w:txbxContent>
                      <w:p w:rsidR="0003014D" w:rsidRPr="00BD0B58" w:rsidRDefault="0003014D" w:rsidP="00F30189">
                        <w:pPr>
                          <w:pStyle w:val="NormalWeb"/>
                          <w:spacing w:before="0" w:beforeAutospacing="0" w:after="0" w:afterAutospacing="0"/>
                          <w:jc w:val="center"/>
                          <w:rPr>
                            <w:rFonts w:ascii="Comic Sans MS" w:eastAsia="Calibri" w:hAnsi="Comic Sans MS"/>
                            <w:sz w:val="17"/>
                            <w:szCs w:val="17"/>
                          </w:rPr>
                        </w:pPr>
                        <w:r w:rsidRPr="00BD0B58">
                          <w:rPr>
                            <w:rFonts w:ascii="Comic Sans MS" w:eastAsia="Calibri" w:hAnsi="Comic Sans MS"/>
                            <w:sz w:val="17"/>
                            <w:szCs w:val="17"/>
                          </w:rPr>
                          <w:t>Belgeler eksiksiz mi?</w:t>
                        </w:r>
                      </w:p>
                    </w:txbxContent>
                  </v:textbox>
                </v:shape>
                <v:shape id="Akış Çizelgesi: Öteki İşlem 52" o:spid="_x0000_s1048" type="#_x0000_t176" style="position:absolute;left:42788;top:26095;width:10933;height:6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l7UsUA&#10;AADbAAAADwAAAGRycy9kb3ducmV2LnhtbESPQWsCMRSE7wX/Q3iCl1KzLrSU1SildcFLS3VLvT42&#10;z93Q5GXZRF399aZQ6HGYmW+YxWpwVpyoD8azgtk0A0Fce224UfBVlQ/PIEJE1mg9k4ILBVgtR3cL&#10;LLQ/85ZOu9iIBOFQoII2xq6QMtQtOQxT3xEn7+B7hzHJvpG6x3OCOyvzLHuSDg2nhRY7em2p/tkd&#10;nYLwbt9MWZX5dX/YrO9N9WE/v49KTcbDyxxEpCH+h//aG63gMYffL+kH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CXtSxQAAANsAAAAPAAAAAAAAAAAAAAAAAJgCAABkcnMv&#10;ZG93bnJldi54bWxQSwUGAAAAAAQABAD1AAAAigMAAAAA&#10;" fillcolor="white [3201]" strokecolor="#9bbb59 [3206]" strokeweight="2pt">
                  <v:textbox>
                    <w:txbxContent>
                      <w:p w:rsidR="0003014D" w:rsidRPr="00BD0B58" w:rsidRDefault="0003014D" w:rsidP="001D2A7D">
                        <w:pPr>
                          <w:pStyle w:val="NormalWeb"/>
                          <w:spacing w:before="0" w:beforeAutospacing="0" w:after="0" w:afterAutospacing="0"/>
                          <w:jc w:val="center"/>
                          <w:rPr>
                            <w:rFonts w:ascii="Comic Sans MS" w:eastAsia="Calibri" w:hAnsi="Comic Sans MS"/>
                            <w:sz w:val="17"/>
                            <w:szCs w:val="17"/>
                          </w:rPr>
                        </w:pPr>
                        <w:r w:rsidRPr="00BD0B58">
                          <w:rPr>
                            <w:rFonts w:ascii="Comic Sans MS" w:eastAsia="Calibri" w:hAnsi="Comic Sans MS"/>
                            <w:sz w:val="17"/>
                            <w:szCs w:val="17"/>
                          </w:rPr>
                          <w:t>Başvuru il özel idaresine geri gönderilir</w:t>
                        </w:r>
                        <w:r>
                          <w:rPr>
                            <w:rFonts w:ascii="Comic Sans MS" w:eastAsia="Calibri" w:hAnsi="Comic Sans MS"/>
                            <w:sz w:val="17"/>
                            <w:szCs w:val="17"/>
                          </w:rPr>
                          <w:t>.</w:t>
                        </w:r>
                      </w:p>
                    </w:txbxContent>
                  </v:textbox>
                </v:shape>
                <v:shapetype id="_x0000_t33" coordsize="21600,21600" o:spt="33" o:oned="t" path="m,l21600,r,21600e" filled="f">
                  <v:stroke joinstyle="miter"/>
                  <v:path arrowok="t" fillok="f" o:connecttype="none"/>
                  <o:lock v:ext="edit" shapetype="t"/>
                </v:shapetype>
                <v:shape id="Dirsek Bağlayıcısı 53" o:spid="_x0000_s1049" type="#_x0000_t33" style="position:absolute;left:36773;top:32193;width:11481;height:1779;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nhu8UAAADbAAAADwAAAGRycy9kb3ducmV2LnhtbESPQWsCMRSE74X+h/AKvUjNWqnI1igq&#10;CKIXtbXQ2+vmdXd187IkUXf/vREEj8PMfMOMJo2pxJmcLy0r6HUTEMSZ1SXnCr6/Fm9DED4ga6ws&#10;k4KWPEzGz08jTLW98JbOu5CLCGGfooIihDqV0mcFGfRdWxNH7986gyFKl0vt8BLhppLvSTKQBkuO&#10;CwXWNC8oO+5ORsG+3G9+Dz3urP7YDfGn085O61ap15dm+gkiUBMe4Xt7qRV89OH2Jf4AOb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nhu8UAAADbAAAADwAAAAAAAAAA&#10;AAAAAAChAgAAZHJzL2Rvd25yZXYueG1sUEsFBgAAAAAEAAQA+QAAAJMDAAAAAA==&#10;" strokecolor="#4579b8 [3044]">
                  <v:stroke endarrow="open"/>
                </v:shape>
                <v:shape id="Akış Çizelgesi: Bağlayıcı 54" o:spid="_x0000_s1050" type="#_x0000_t120" style="position:absolute;left:19937;top:75897;width:15037;height:59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wWrrsA&#10;AADbAAAADwAAAGRycy9kb3ducmV2LnhtbESPywrCMBBF94L/EEZwp6lPpBpFREGXVj9gbMa22kxK&#10;E7X+vREEl4f74i5WjSnFk2pXWFYw6EcgiFOrC84UnE+73gyE88gaS8uk4E0OVst2a4Gxti8+0jPx&#10;mQgl7GJUkHtfxVK6NCeDrm8r4qBdbW3QB6wzqWt8hXJTymEUTaXBgsNCjhVtckrvycMouF22hxFt&#10;E3Naj0v/mAxkQKlUt9Os5yA8Nf5v/qX3WsFkDN8v4QfI5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Q8Fq67AAAA2wAAAA8AAAAAAAAAAAAAAAAAmAIAAGRycy9kb3ducmV2Lnht&#10;bFBLBQYAAAAABAAEAPUAAACAAwAAAAA=&#10;" fillcolor="white [3201]" strokecolor="#f79646 [3209]" strokeweight="2pt">
                  <v:textbox>
                    <w:txbxContent>
                      <w:p w:rsidR="0003014D" w:rsidRPr="00BD0B58" w:rsidRDefault="0003014D" w:rsidP="00F30189">
                        <w:pPr>
                          <w:pStyle w:val="NormalWeb"/>
                          <w:spacing w:before="0" w:beforeAutospacing="0" w:after="0" w:afterAutospacing="0"/>
                          <w:jc w:val="center"/>
                          <w:rPr>
                            <w:rFonts w:ascii="Comic Sans MS" w:eastAsia="Calibri" w:hAnsi="Comic Sans MS"/>
                            <w:sz w:val="17"/>
                            <w:szCs w:val="17"/>
                          </w:rPr>
                        </w:pPr>
                        <w:r w:rsidRPr="00BD0B58">
                          <w:rPr>
                            <w:rFonts w:ascii="Comic Sans MS" w:eastAsia="Calibri" w:hAnsi="Comic Sans MS"/>
                            <w:sz w:val="17"/>
                            <w:szCs w:val="17"/>
                          </w:rPr>
                          <w:t>Belgeler eksiksiz mi?</w:t>
                        </w:r>
                      </w:p>
                    </w:txbxContent>
                  </v:textbox>
                </v:shape>
                <v:shape id="Akış Çizelgesi: Sonlandırıcı 55" o:spid="_x0000_s1051" type="#_x0000_t116" style="position:absolute;left:196;top:82855;width:16857;height:97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47c8UA&#10;AADbAAAADwAAAGRycy9kb3ducmV2LnhtbESPQWvCQBSE74X+h+UJ3upGIVZSV7EVg7QerC2eH9ln&#10;Njb7NmRXTf59t1DwOMzMN8x82dlaXKn1lWMF41ECgrhwuuJSwffX5mkGwgdkjbVjUtCTh+Xi8WGO&#10;mXY3/qTrIZQiQthnqMCE0GRS+sKQRT9yDXH0Tq61GKJsS6lbvEW4reUkSabSYsVxwWBDb4aKn8PF&#10;Kti/5n2ab3bv6/5sJs+zj6PdUq7UcNCtXkAE6sI9/N/eagVpCn9f4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jtzxQAAANsAAAAPAAAAAAAAAAAAAAAAAJgCAABkcnMv&#10;ZG93bnJldi54bWxQSwUGAAAAAAQABAD1AAAAigMAAAAA&#10;" fillcolor="white [3201]" strokecolor="#9bbb59 [3206]" strokeweight="2pt">
                  <v:textbox>
                    <w:txbxContent>
                      <w:p w:rsidR="0003014D" w:rsidRPr="00BD0B58" w:rsidRDefault="0003014D" w:rsidP="00220708">
                        <w:pPr>
                          <w:pStyle w:val="NormalWeb"/>
                          <w:spacing w:before="0" w:beforeAutospacing="0" w:after="0" w:afterAutospacing="0"/>
                          <w:jc w:val="center"/>
                          <w:rPr>
                            <w:rFonts w:ascii="Comic Sans MS" w:eastAsia="Calibri" w:hAnsi="Comic Sans MS"/>
                            <w:sz w:val="17"/>
                            <w:szCs w:val="17"/>
                          </w:rPr>
                        </w:pPr>
                        <w:r w:rsidRPr="0003014D">
                          <w:rPr>
                            <w:rFonts w:ascii="Comic Sans MS" w:eastAsia="Calibri" w:hAnsi="Comic Sans MS"/>
                            <w:sz w:val="16"/>
                            <w:szCs w:val="16"/>
                          </w:rPr>
                          <w:t>İlgili Şebeke İşletmecisi</w:t>
                        </w:r>
                        <w:r w:rsidR="00324C9C">
                          <w:rPr>
                            <w:rFonts w:ascii="Comic Sans MS" w:eastAsia="Calibri" w:hAnsi="Comic Sans MS"/>
                            <w:sz w:val="16"/>
                            <w:szCs w:val="16"/>
                          </w:rPr>
                          <w:t>,</w:t>
                        </w:r>
                        <w:r>
                          <w:rPr>
                            <w:rFonts w:ascii="Comic Sans MS" w:eastAsia="Calibri" w:hAnsi="Comic Sans MS"/>
                            <w:sz w:val="16"/>
                            <w:szCs w:val="16"/>
                          </w:rPr>
                          <w:t xml:space="preserve"> eksikliklerin 10 iş günü içinde tamamlanması için </w:t>
                        </w:r>
                        <w:r w:rsidRPr="00BD0B58">
                          <w:rPr>
                            <w:rFonts w:ascii="Comic Sans MS" w:eastAsia="Calibri" w:hAnsi="Comic Sans MS"/>
                            <w:sz w:val="17"/>
                            <w:szCs w:val="17"/>
                          </w:rPr>
                          <w:t>bildirimde bulunur.</w:t>
                        </w:r>
                      </w:p>
                    </w:txbxContent>
                  </v:textbox>
                </v:shape>
                <v:shape id="Akış Çizelgesi: Bağlayıcı 56" o:spid="_x0000_s1052" type="#_x0000_t120" style="position:absolute;left:1800;top:72627;width:15122;height:7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ItQrsA&#10;AADbAAAADwAAAGRycy9kb3ducmV2LnhtbESPywrCMBBF94L/EEZwp6lPpBpFREGXVj9gbMa22kxK&#10;E7X+vREEl4f74i5WjSnFk2pXWFYw6EcgiFOrC84UnE+73gyE88gaS8uk4E0OVst2a4Gxti8+0jPx&#10;mQgl7GJUkHtfxVK6NCeDrm8r4qBdbW3QB6wzqWt8hXJTymEUTaXBgsNCjhVtckrvycMouF22hxFt&#10;E3Naj0v/mAxkQKlUt9Os5yA8Nf5v/qX3WsFkCt8v4QfI5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uiLUK7AAAA2wAAAA8AAAAAAAAAAAAAAAAAmAIAAGRycy9kb3ducmV2Lnht&#10;bFBLBQYAAAAABAAEAPUAAACAAwAAAAA=&#10;" fillcolor="white [3201]" strokecolor="#f79646 [3209]" strokeweight="2pt">
                  <v:textbox>
                    <w:txbxContent>
                      <w:p w:rsidR="0003014D" w:rsidRPr="00BD0B58" w:rsidRDefault="0003014D" w:rsidP="00F54B42">
                        <w:pPr>
                          <w:pStyle w:val="NormalWeb"/>
                          <w:spacing w:before="0" w:beforeAutospacing="0" w:after="0" w:afterAutospacing="0"/>
                          <w:jc w:val="center"/>
                          <w:rPr>
                            <w:rFonts w:ascii="Comic Sans MS" w:eastAsia="Calibri" w:hAnsi="Comic Sans MS"/>
                            <w:sz w:val="17"/>
                            <w:szCs w:val="17"/>
                          </w:rPr>
                        </w:pPr>
                        <w:r w:rsidRPr="00BD0B58">
                          <w:rPr>
                            <w:rFonts w:ascii="Comic Sans MS" w:eastAsia="Calibri" w:hAnsi="Comic Sans MS"/>
                            <w:sz w:val="17"/>
                            <w:szCs w:val="17"/>
                          </w:rPr>
                          <w:t xml:space="preserve">10 </w:t>
                        </w:r>
                        <w:r w:rsidR="00324C9C">
                          <w:rPr>
                            <w:rFonts w:ascii="Comic Sans MS" w:eastAsia="Calibri" w:hAnsi="Comic Sans MS"/>
                            <w:sz w:val="17"/>
                            <w:szCs w:val="17"/>
                          </w:rPr>
                          <w:t xml:space="preserve">iş </w:t>
                        </w:r>
                        <w:r w:rsidRPr="00BD0B58">
                          <w:rPr>
                            <w:rFonts w:ascii="Comic Sans MS" w:eastAsia="Calibri" w:hAnsi="Comic Sans MS"/>
                            <w:sz w:val="17"/>
                            <w:szCs w:val="17"/>
                          </w:rPr>
                          <w:t>gün</w:t>
                        </w:r>
                        <w:r w:rsidR="00324C9C">
                          <w:rPr>
                            <w:rFonts w:ascii="Comic Sans MS" w:eastAsia="Calibri" w:hAnsi="Comic Sans MS"/>
                            <w:sz w:val="17"/>
                            <w:szCs w:val="17"/>
                          </w:rPr>
                          <w:t>ü</w:t>
                        </w:r>
                        <w:r w:rsidRPr="00BD0B58">
                          <w:rPr>
                            <w:rFonts w:ascii="Comic Sans MS" w:eastAsia="Calibri" w:hAnsi="Comic Sans MS"/>
                            <w:sz w:val="17"/>
                            <w:szCs w:val="17"/>
                          </w:rPr>
                          <w:t xml:space="preserve"> içinde belgeler tamamlandı mı?</w:t>
                        </w:r>
                      </w:p>
                    </w:txbxContent>
                  </v:textbox>
                </v:shape>
                <v:shape id="Düz Ok Bağlayıcısı 63" o:spid="_x0000_s1053" type="#_x0000_t32" style="position:absolute;left:8625;top:80391;width:736;height:24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KY0sQAAADbAAAADwAAAGRycy9kb3ducmV2LnhtbESPX2vCMBTF3wW/Q7iCb5puczKqUcQx&#10;2BCUuoH4dm3u2mJzU5Jo67c3wmCPh/Pnx5kvO1OLKzlfWVbwNE5AEOdWV1wo+Pn+GL2B8AFZY22Z&#10;FNzIw3LR780x1bbljK77UIg4wj5FBWUITSqlz0sy6Me2IY7er3UGQ5SukNphG8dNLZ+TZCoNVhwJ&#10;JTa0Lik/7y8mQt4n2evmsDlNKFvt2tPXcRvcUanhoFvNQATqwn/4r/2pFUxf4PEl/gC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spjSxAAAANsAAAAPAAAAAAAAAAAA&#10;AAAAAKECAABkcnMvZG93bnJldi54bWxQSwUGAAAAAAQABAD5AAAAkgMAAAAA&#10;" strokecolor="#4579b8 [3044]">
                  <v:stroke endarrow="open"/>
                </v:shape>
                <v:shape id="Dirsek Bağlayıcısı 66" o:spid="_x0000_s1054" type="#_x0000_t33" style="position:absolute;left:11241;top:66247;width:4500;height:8260;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u0JsUAAADbAAAADwAAAGRycy9kb3ducmV2LnhtbESPQWvCQBSE7wX/w/IEb83GHkKIWaUI&#10;SgMirQqlt0f2NQlm38bsmqT99d1CocdhZr5h8s1kWjFQ7xrLCpZRDIK4tLrhSsHlvHtMQTiPrLG1&#10;TAq+yMFmPXvIMdN25DcaTr4SAcIuQwW1910mpStrMugi2xEH79P2Bn2QfSV1j2OAm1Y+xXEiDTYc&#10;FmrsaFtTeT3djQIqqKh2vHe31/fho/luD8Vxnyq1mE/PKxCeJv8f/mu/aAVJAr9fwg+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tu0JsUAAADbAAAADwAAAAAAAAAA&#10;AAAAAAChAgAAZHJzL2Rvd25yZXYueG1sUEsFBgAAAAAEAAQA+QAAAJMDAAAAAA==&#10;" strokecolor="#4579b8 [3044]" strokeweight="2.25pt">
                  <v:stroke endarrow="open"/>
                </v:shape>
                <v:shape id="Düz Ok Bağlayıcısı 67" o:spid="_x0000_s1055" type="#_x0000_t32" style="position:absolute;left:27456;top:72194;width:71;height:370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me0cQAAADbAAAADwAAAGRycy9kb3ducmV2LnhtbESPXWvCMBSG7wX/QziD3Wm64cfojCIb&#10;A0WY1Ani3bE5a4vNSUkyW/+9EQZevrwfD+9s0ZlaXMj5yrKCl2ECgji3uuJCwf7na/AGwgdkjbVl&#10;UnAlD4t5vzfDVNuWM7rsQiHiCPsUFZQhNKmUPi/JoB/ahjh6v9YZDFG6QmqHbRw3tXxNkok0WHEk&#10;lNjQR0n5efdnIuRzlI03h81pRNly257Wx+/gjko9P3XLdxCBuvAI/7dXWsFkCvcv8QfI+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iZ7RxAAAANsAAAAPAAAAAAAAAAAA&#10;AAAAAKECAABkcnMvZG93bnJldi54bWxQSwUGAAAAAAQABAD5AAAAkgMAAAAA&#10;" strokecolor="#4579b8 [3044]">
                  <v:stroke endarrow="open"/>
                </v:shape>
                <v:shape id="Metin Kutusu 15" o:spid="_x0000_s1056" type="#_x0000_t202" style="position:absolute;left:30100;top:15766;width:6382;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dl9MIA&#10;AADbAAAADwAAAGRycy9kb3ducmV2LnhtbERPTWvCQBC9F/oflin01mwMVCTNKhIISqkHNRdv0+yY&#10;BLOzMbtq2l/vHgSPj/edLUbTiSsNrrWsYBLFIIgrq1uuFZT74mMGwnlkjZ1lUvBHDhbz15cMU21v&#10;vKXrztcihLBLUUHjfZ9K6aqGDLrI9sSBO9rBoA9wqKUe8BbCTSeTOJ5Kgy2HhgZ7yhuqTruLUfCd&#10;Fxvc/iZm9t/lq5/jsj+Xh0+l3t/G5RcIT6N/ih/utVYwDWP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Z2X0wgAAANsAAAAPAAAAAAAAAAAAAAAAAJgCAABkcnMvZG93&#10;bnJldi54bWxQSwUGAAAAAAQABAD1AAAAhwMAAAAA&#10;" filled="f" stroked="f" strokeweight=".5pt">
                  <v:textbox>
                    <w:txbxContent>
                      <w:p w:rsidR="0003014D" w:rsidRPr="00BD0B58" w:rsidRDefault="0003014D" w:rsidP="00F30189">
                        <w:pPr>
                          <w:pStyle w:val="NormalWeb"/>
                          <w:spacing w:before="0" w:beforeAutospacing="0" w:after="0" w:afterAutospacing="0"/>
                          <w:jc w:val="center"/>
                          <w:rPr>
                            <w:rFonts w:ascii="Comic Sans MS" w:eastAsia="Calibri" w:hAnsi="Comic Sans MS"/>
                            <w:sz w:val="17"/>
                            <w:szCs w:val="17"/>
                          </w:rPr>
                        </w:pPr>
                        <w:r w:rsidRPr="00BD0B58">
                          <w:rPr>
                            <w:rFonts w:ascii="Comic Sans MS" w:eastAsia="Calibri" w:hAnsi="Comic Sans MS"/>
                            <w:sz w:val="17"/>
                            <w:szCs w:val="17"/>
                          </w:rPr>
                          <w:t>Evet</w:t>
                        </w:r>
                      </w:p>
                    </w:txbxContent>
                  </v:textbox>
                </v:shape>
                <v:shape id="Düz Ok Bağlayıcısı 69" o:spid="_x0000_s1057" type="#_x0000_t32" style="position:absolute;left:25349;top:26955;width:3384;height:40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SYNsQAAADbAAAADwAAAGRycy9kb3ducmV2LnhtbESPQWuDQBSE74H+h+UVckvWNhiszUZE&#10;kPaaNIX29uq+qNR9K+5q7L/PBgI9DjPzDbPLZtOJiQbXWlbwtI5AEFdWt1wrOH2UqwSE88gaO8uk&#10;4I8cZPuHxQ5TbS98oOnoaxEg7FJU0Hjfp1K6qiGDbm174uCd7WDQBznUUg94CXDTyeco2kqDLYeF&#10;BnsqGqp+j6NRsDn/zG+Jz2VSftliHOM4/iy/lVo+zvkrCE+z/w/f2+9awfYFbl/CD5D7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ZJg2xAAAANsAAAAPAAAAAAAAAAAA&#10;AAAAAKECAABkcnMvZG93bnJldi54bWxQSwUGAAAAAAQABAD5AAAAkgMAAAAA&#10;" strokecolor="#4579b8 [3044]">
                  <v:stroke endarrow="open"/>
                </v:shape>
                <v:shape id="Düz Ok Bağlayıcısı 70" o:spid="_x0000_s1058" type="#_x0000_t32" style="position:absolute;left:27512;top:36930;width:1242;height:43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mQeMMAAADbAAAADwAAAGRycy9kb3ducmV2LnhtbERPTWvCQBC9F/oflil4q5sW20p0FWkR&#10;LEIlVhBvY3aahGZnw+5q0n/fORR6fLzv+XJwrbpSiI1nAw/jDBRx6W3DlYHD5/p+CiomZIutZzLw&#10;QxGWi9ubOebW91zQdZ8qJSEcczRQp9TlWseyJodx7Dti4b58cJgEhkrbgL2Eu1Y/ZtmzdtiwNNTY&#10;0WtN5ff+4qTkbVI8bY/b84SK1a4/v58+UjgZM7obVjNQiYb0L/5zb6yBF1kvX+QH6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5kHjDAAAA2wAAAA8AAAAAAAAAAAAA&#10;AAAAoQIAAGRycy9kb3ducmV2LnhtbFBLBQYAAAAABAAEAPkAAACRAwAAAAA=&#10;" strokecolor="#4579b8 [3044]">
                  <v:stroke endarrow="open"/>
                </v:shape>
                <v:shape id="Metin Kutusu 15" o:spid="_x0000_s1059" type="#_x0000_t202" style="position:absolute;left:38472;top:33984;width:6382;height:2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atMUA&#10;AADbAAAADwAAAGRycy9kb3ducmV2LnhtbESPQWvCQBSE74L/YXlCb7qJUCvRVUJAWooetF68PbPP&#10;JJh9m2a3Sdpf3xUKPQ4z8w2z3g6mFh21rrKsIJ5FIIhzqysuFJw/dtMlCOeRNdaWScE3OdhuxqM1&#10;Jtr2fKTu5AsRIOwSVFB63yRSurwkg25mG+Lg3Wxr0AfZFlK32Ae4qeU8ihbSYMVhocSGspLy++nL&#10;KHjPdgc8Xudm+VNnr/tb2nyeL89KPU2GdAXC0+D/w3/tN63gJ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Fq0xQAAANsAAAAPAAAAAAAAAAAAAAAAAJgCAABkcnMv&#10;ZG93bnJldi54bWxQSwUGAAAAAAQABAD1AAAAigMAAAAA&#10;" filled="f" stroked="f" strokeweight=".5pt">
                  <v:textbox>
                    <w:txbxContent>
                      <w:p w:rsidR="0003014D" w:rsidRPr="00BD0B58" w:rsidRDefault="0003014D" w:rsidP="00F30189">
                        <w:pPr>
                          <w:pStyle w:val="NormalWeb"/>
                          <w:spacing w:before="0" w:beforeAutospacing="0" w:after="0" w:afterAutospacing="0"/>
                          <w:jc w:val="center"/>
                          <w:rPr>
                            <w:rFonts w:ascii="Comic Sans MS" w:eastAsia="Calibri" w:hAnsi="Comic Sans MS"/>
                            <w:sz w:val="17"/>
                            <w:szCs w:val="17"/>
                          </w:rPr>
                        </w:pPr>
                        <w:r w:rsidRPr="00BD0B58">
                          <w:rPr>
                            <w:rFonts w:ascii="Comic Sans MS" w:eastAsia="Calibri" w:hAnsi="Comic Sans MS"/>
                            <w:sz w:val="17"/>
                            <w:szCs w:val="17"/>
                          </w:rPr>
                          <w:t>Hayır</w:t>
                        </w:r>
                      </w:p>
                    </w:txbxContent>
                  </v:textbox>
                </v:shape>
                <v:shape id="Metin Kutusu 15" o:spid="_x0000_s1060" type="#_x0000_t202" style="position:absolute;left:10392;top:65645;width:6381;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Ew8UA&#10;AADbAAAADwAAAGRycy9kb3ducmV2LnhtbESPS4vCQBCE7wv7H4Ze8LZODPgg6ygSkBXRg4+Lt95M&#10;mwQzPdnMqNFf7wiCx6KqvqLG09ZU4kKNKy0r6HUjEMSZ1SXnCva7+fcIhPPIGivLpOBGDqaTz48x&#10;JtpeeUOXrc9FgLBLUEHhfZ1I6bKCDLqurYmDd7SNQR9kk0vd4DXATSXjKBpIgyWHhQJrSgvKTtuz&#10;UbBM52vc/MVmdK/S39VxVv/vD32lOl/t7AeEp9a/w6/2QisYxv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sTDxQAAANsAAAAPAAAAAAAAAAAAAAAAAJgCAABkcnMv&#10;ZG93bnJldi54bWxQSwUGAAAAAAQABAD1AAAAigMAAAAA&#10;" filled="f" stroked="f" strokeweight=".5pt">
                  <v:textbox>
                    <w:txbxContent>
                      <w:p w:rsidR="0003014D" w:rsidRPr="00BD0B58" w:rsidRDefault="0003014D" w:rsidP="00F30189">
                        <w:pPr>
                          <w:pStyle w:val="NormalWeb"/>
                          <w:spacing w:before="0" w:beforeAutospacing="0" w:after="0" w:afterAutospacing="0"/>
                          <w:jc w:val="center"/>
                          <w:rPr>
                            <w:rFonts w:ascii="Comic Sans MS" w:eastAsia="Calibri" w:hAnsi="Comic Sans MS"/>
                            <w:sz w:val="17"/>
                            <w:szCs w:val="17"/>
                          </w:rPr>
                        </w:pPr>
                        <w:r w:rsidRPr="00BD0B58">
                          <w:rPr>
                            <w:rFonts w:ascii="Comic Sans MS" w:eastAsia="Calibri" w:hAnsi="Comic Sans MS"/>
                            <w:sz w:val="17"/>
                            <w:szCs w:val="17"/>
                          </w:rPr>
                          <w:t>Evet</w:t>
                        </w:r>
                      </w:p>
                    </w:txbxContent>
                  </v:textbox>
                </v:shape>
                <v:shape id="Metin Kutusu 15" o:spid="_x0000_s1061" type="#_x0000_t202" style="position:absolute;left:18634;top:84885;width:6382;height:2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WMUA&#10;AADbAAAADwAAAGRycy9kb3ducmV2LnhtbESPT4vCMBTE7wt+h/AEb2uqi6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GmFYxQAAANsAAAAPAAAAAAAAAAAAAAAAAJgCAABkcnMv&#10;ZG93bnJldi54bWxQSwUGAAAAAAQABAD1AAAAigMAAAAA&#10;" filled="f" stroked="f" strokeweight=".5pt">
                  <v:textbox>
                    <w:txbxContent>
                      <w:p w:rsidR="0003014D" w:rsidRPr="00BD0B58" w:rsidRDefault="0003014D" w:rsidP="00F30189">
                        <w:pPr>
                          <w:pStyle w:val="NormalWeb"/>
                          <w:spacing w:before="0" w:beforeAutospacing="0" w:after="0" w:afterAutospacing="0"/>
                          <w:jc w:val="center"/>
                          <w:rPr>
                            <w:rFonts w:ascii="Comic Sans MS" w:eastAsia="Calibri" w:hAnsi="Comic Sans MS"/>
                            <w:sz w:val="17"/>
                            <w:szCs w:val="17"/>
                          </w:rPr>
                        </w:pPr>
                        <w:r w:rsidRPr="00BD0B58">
                          <w:rPr>
                            <w:rFonts w:ascii="Comic Sans MS" w:eastAsia="Calibri" w:hAnsi="Comic Sans MS"/>
                            <w:sz w:val="17"/>
                            <w:szCs w:val="17"/>
                          </w:rPr>
                          <w:t>Hayır</w:t>
                        </w:r>
                      </w:p>
                    </w:txbxContent>
                  </v:textbox>
                </v:shape>
                <v:shape id="Metin Kutusu 15" o:spid="_x0000_s1062" type="#_x0000_t202" style="position:absolute;left:27875;top:87812;width:6382;height:2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5LMUA&#10;AADbAAAADwAAAGRycy9kb3ducmV2LnhtbESPT4vCMBTE7wt+h/AEb2uqrK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8/ksxQAAANsAAAAPAAAAAAAAAAAAAAAAAJgCAABkcnMv&#10;ZG93bnJldi54bWxQSwUGAAAAAAQABAD1AAAAigMAAAAA&#10;" filled="f" stroked="f" strokeweight=".5pt">
                  <v:textbox>
                    <w:txbxContent>
                      <w:p w:rsidR="0003014D" w:rsidRPr="00BD0B58" w:rsidRDefault="0003014D" w:rsidP="00F30189">
                        <w:pPr>
                          <w:pStyle w:val="NormalWeb"/>
                          <w:spacing w:before="0" w:beforeAutospacing="0" w:after="0" w:afterAutospacing="0"/>
                          <w:jc w:val="center"/>
                          <w:rPr>
                            <w:rFonts w:ascii="Comic Sans MS" w:eastAsia="Calibri" w:hAnsi="Comic Sans MS"/>
                            <w:sz w:val="17"/>
                            <w:szCs w:val="17"/>
                          </w:rPr>
                        </w:pPr>
                        <w:r w:rsidRPr="00BD0B58">
                          <w:rPr>
                            <w:rFonts w:ascii="Comic Sans MS" w:eastAsia="Calibri" w:hAnsi="Comic Sans MS"/>
                            <w:sz w:val="17"/>
                            <w:szCs w:val="17"/>
                          </w:rPr>
                          <w:t>Evet</w:t>
                        </w:r>
                      </w:p>
                    </w:txbxContent>
                  </v:textbox>
                </v:shape>
                <v:shape id="Metin Kutusu 15" o:spid="_x0000_s1063" type="#_x0000_t202" style="position:absolute;left:4010;top:65512;width:6382;height:2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9ct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p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v1y3xQAAANsAAAAPAAAAAAAAAAAAAAAAAJgCAABkcnMv&#10;ZG93bnJldi54bWxQSwUGAAAAAAQABAD1AAAAigMAAAAA&#10;" filled="f" stroked="f" strokeweight=".5pt">
                  <v:textbox>
                    <w:txbxContent>
                      <w:p w:rsidR="0003014D" w:rsidRPr="00BD0B58" w:rsidRDefault="0003014D" w:rsidP="00F30189">
                        <w:pPr>
                          <w:pStyle w:val="NormalWeb"/>
                          <w:spacing w:before="0" w:beforeAutospacing="0" w:after="0" w:afterAutospacing="0"/>
                          <w:jc w:val="center"/>
                          <w:rPr>
                            <w:rFonts w:ascii="Comic Sans MS" w:eastAsia="Calibri" w:hAnsi="Comic Sans MS"/>
                            <w:sz w:val="17"/>
                            <w:szCs w:val="17"/>
                          </w:rPr>
                        </w:pPr>
                        <w:r w:rsidRPr="00BD0B58">
                          <w:rPr>
                            <w:rFonts w:ascii="Comic Sans MS" w:eastAsia="Calibri" w:hAnsi="Comic Sans MS"/>
                            <w:sz w:val="17"/>
                            <w:szCs w:val="17"/>
                          </w:rPr>
                          <w:t>Hayır</w:t>
                        </w:r>
                      </w:p>
                    </w:txbxContent>
                  </v:textbox>
                </v:shape>
                <v:shapetype id="_x0000_t110" coordsize="21600,21600" o:spt="110" path="m10800,l,10800,10800,21600,21600,10800xe">
                  <v:stroke joinstyle="miter"/>
                  <v:path gradientshapeok="t" o:connecttype="rect" textboxrect="5400,5400,16200,16200"/>
                </v:shapetype>
                <v:shape id="Akış Çizelgesi: Karar 76" o:spid="_x0000_s1064" type="#_x0000_t110" style="position:absolute;left:196;top:58872;width:9172;height:50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ci5cMA&#10;AADbAAAADwAAAGRycy9kb3ducmV2LnhtbESPzWrDMBCE74G8g9hAb7EcU5ziRgkhUOit5Bd621ob&#10;y8RauZbqqG9fFQo9DjPfDLPaRNuJkQbfOlawyHIQxLXTLTcKTseX+RMIH5A1do5JwTd52KynkxVW&#10;2t15T+MhNCKVsK9QgQmhr6T0tSGLPnM9cfKubrAYkhwaqQe8p3LbySLPS2mx5bRgsKedofp2+LIK&#10;lqb9fC8v+6MrHs/XIn6MUddvSj3M4vYZRKAY/sN/9KtOXAm/X9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ci5cMAAADbAAAADwAAAAAAAAAAAAAAAACYAgAAZHJzL2Rv&#10;d25yZXYueG1sUEsFBgAAAAAEAAQA9QAAAIgDAAAAAA==&#10;" fillcolor="white [3201]" strokecolor="#c0504d [3205]" strokeweight="2pt">
                  <v:textbox>
                    <w:txbxContent>
                      <w:p w:rsidR="0003014D" w:rsidRPr="00BD0B58" w:rsidRDefault="0003014D" w:rsidP="00F30189">
                        <w:pPr>
                          <w:pStyle w:val="NormalWeb"/>
                          <w:spacing w:before="0" w:beforeAutospacing="0" w:after="0" w:afterAutospacing="0"/>
                          <w:jc w:val="center"/>
                          <w:rPr>
                            <w:rFonts w:ascii="Comic Sans MS" w:eastAsia="Calibri" w:hAnsi="Comic Sans MS"/>
                            <w:sz w:val="17"/>
                            <w:szCs w:val="17"/>
                          </w:rPr>
                        </w:pPr>
                        <w:r w:rsidRPr="00BD0B58">
                          <w:rPr>
                            <w:rFonts w:ascii="Comic Sans MS" w:eastAsia="Calibri" w:hAnsi="Comic Sans MS"/>
                            <w:sz w:val="17"/>
                            <w:szCs w:val="17"/>
                          </w:rPr>
                          <w:t>Ret</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77" o:spid="_x0000_s1065" type="#_x0000_t34" style="position:absolute;left:2726;top:65991;width:8692;height:4579;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Y8XsQAAADbAAAADwAAAGRycy9kb3ducmV2LnhtbESPT2sCMRTE74LfITyhl6Vm7UFlNUpR&#10;hJ6Kf9ri8bF5blI3L8sm1e23N4LgcZiZ3zDzZedqcaE2WM8KRsMcBHHpteVKwddh8zoFESKyxtoz&#10;KfinAMtFvzfHQvsr7+iyj5VIEA4FKjAxNoWUoTTkMAx9Q5y8k28dxiTbSuoWrwnuavmW52Pp0HJa&#10;MNjQylB53v85Bcfsc/NL3+bk7U9YT8+ZzeR2pdTLoHufgYjUxWf40f7QCiYTuH9JP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xjxexAAAANsAAAAPAAAAAAAAAAAA&#10;AAAAAKECAABkcnMvZG93bnJldi54bWxQSwUGAAAAAAQABAD5AAAAkgMAAAAA&#10;" strokecolor="#bc4542 [3045]" strokeweight="1.5pt">
                  <v:stroke endarrow="open"/>
                </v:shape>
                <v:shape id="Düz Ok Bağlayıcısı 80" o:spid="_x0000_s1066" type="#_x0000_t32" style="position:absolute;left:27624;top:81809;width:17;height:94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zgX8IAAADbAAAADwAAAGRycy9kb3ducmV2LnhtbERPTWvCQBC9F/oflin0Vjcttkh0FWkp&#10;tAiW2IJ4G7NjEszOht2tif/eOQgeH+97thhcq04UYuPZwPMoA0VcettwZeDv9/NpAiomZIutZzJw&#10;pgiL+f3dDHPrey7otEmVkhCOORqoU+pyrWNZk8M48h2xcAcfHCaBodI2YC/hrtUvWfamHTYsDTV2&#10;9F5Tedz8Oyn5GBevq+1qP6Zi+dPvv3frFHbGPD4MyymoREO6ia/uL2tgIuvli/wAPb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2zgX8IAAADbAAAADwAAAAAAAAAAAAAA&#10;AAChAgAAZHJzL2Rvd25yZXYueG1sUEsFBgAAAAAEAAQA+QAAAJADAAAAAA==&#10;" strokecolor="#4579b8 [3044]">
                  <v:stroke endarrow="open"/>
                </v:shape>
                <v:shape id="Düz Ok Bağlayıcısı 81" o:spid="_x0000_s1067" type="#_x0000_t32" style="position:absolute;left:16882;top:87573;width:10742;height:1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BFxMQAAADbAAAADwAAAGRycy9kb3ducmV2LnhtbESPX2vCMBTF3wd+h3AF32bqcEOqUcQx&#10;2BAcVUF8uzbXttjclCTa7tsvguDj4fz5cWaLztTiRs5XlhWMhgkI4tzqigsF+93X6wSED8gaa8uk&#10;4I88LOa9lxmm2rac0W0bChFH2KeooAyhSaX0eUkG/dA2xNE7W2cwROkKqR22cdzU8i1JPqTBiiOh&#10;xIZWJeWX7dVEyOc4e18f1qcxZcvf9vRz3AR3VGrQ75ZTEIG68Aw/2t9awWQE9y/xB8j5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IEXExAAAANsAAAAPAAAAAAAAAAAA&#10;AAAAAKECAABkcnMvZG93bnJldi54bWxQSwUGAAAAAAQABAD5AAAAkgMAAAAA&#10;" strokecolor="#4579b8 [3044]">
                  <v:stroke endarrow="open"/>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Eğri Bağlayıcı 82" o:spid="_x0000_s1068" type="#_x0000_t38" style="position:absolute;left:26144;top:98218;width:2630;height:6;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hLcQAAADbAAAADwAAAGRycy9kb3ducmV2LnhtbESPzWrDMBCE74W8g9hAb43cHIxxo4TW&#10;tBDaQ34act5YG9vUWrmSartvHwUCOQ4z8w2zWI2mFT0531hW8DxLQBCXVjdcKTh8fzxlIHxA1tha&#10;JgX/5GG1nDwsMNd24B31+1CJCGGfo4I6hC6X0pc1GfQz2xFH72ydwRClq6R2OES4aeU8SVJpsOG4&#10;UGNHRU3lz/7PKDil619Tvn0WzrXv3abaumPhvpR6nI6vLyACjeEevrXXWkE2h+uX+APk8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jmEtxAAAANsAAAAPAAAAAAAAAAAA&#10;AAAAAKECAABkcnMvZG93bnJldi54bWxQSwUGAAAAAAQABAD5AAAAkgMAAAAA&#10;" adj="10800" strokecolor="#4579b8 [3044]">
                  <v:stroke endarrow="open"/>
                </v:shape>
                <v:shape id="Eğri Bağlayıcı 86" o:spid="_x0000_s1069" type="#_x0000_t38" style="position:absolute;left:25850;top:126633;width:2957;height:0;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22n8UAAADbAAAADwAAAGRycy9kb3ducmV2LnhtbESPQUvDQBSE70L/w/IK3uymFUJNuy2l&#10;UNCDUFM9eHvNvmaj2bch+0zjv3cFweMwM98w6+3oWzVQH5vABuazDBRxFWzDtYHX0+FuCSoKssU2&#10;MBn4pgjbzeRmjYUNV36hoZRaJQjHAg04ka7QOlaOPMZZ6IiTdwm9R0myr7Xt8ZrgvtWLLMu1x4bT&#10;gsOO9o6qz/LLG3h7eB6i+9gd5+X5eM6lebqX/bsxt9NxtwIlNMp/+K/9aA0sc/j9kn6A3v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822n8UAAADbAAAADwAAAAAAAAAA&#10;AAAAAAChAgAAZHJzL2Rvd25yZXYueG1sUEsFBgAAAAAEAAQA+QAAAJMDAAAAAA==&#10;" adj="10800" strokecolor="#4579b8 [3044]">
                  <v:stroke endarrow="open"/>
                </v:shape>
                <v:shape id="Eğri Bağlayıcı 87" o:spid="_x0000_s1070" type="#_x0000_t38" style="position:absolute;left:26065;top:106875;width:2656;height:127;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nCtcMAAADbAAAADwAAAGRycy9kb3ducmV2LnhtbESPT2sCMRTE74LfITzBm2b1YGU1Sl0U&#10;xB5a/9Dz6+Z1d3HzsiZR129vCgWPw8z8hpkvW1OLGzlfWVYwGiYgiHOrKy4UnI6bwRSED8gaa8uk&#10;4EEelotuZ46ptnfe0+0QChEh7FNUUIbQpFL6vCSDfmgb4uj9WmcwROkKqR3eI9zUcpwkE2mw4rhQ&#10;YkNZSfn5cDUKfibbi8lXu8y5et18Fl/uO3MfSvV77fsMRKA2vML/7a1WMH2Dvy/xB8jF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5wrXDAAAA2wAAAA8AAAAAAAAAAAAA&#10;AAAAoQIAAGRycy9kb3ducmV2LnhtbFBLBQYAAAAABAAEAPkAAACRAwAAAAA=&#10;" adj="10800" strokecolor="#4579b8 [3044]">
                  <v:stroke endarrow="open"/>
                </v:shape>
                <v:shape id="Düz Ok Bağlayıcısı 2" o:spid="_x0000_s1071" type="#_x0000_t32" style="position:absolute;left:27329;top:114585;width:0;height:40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oJ0MEAAADaAAAADwAAAGRycy9kb3ducmV2LnhtbESPQYvCMBSE7wv+h/AEb2uqS5dSjSJC&#10;ca/qCnp7Ns+22LyUJtX6740geBxm5htmvuxNLW7Uusqygsk4AkGcW11xoeB/n30nIJxH1lhbJgUP&#10;crBcDL7mmGp75y3ddr4QAcIuRQWl900qpctLMujGtiEO3sW2Bn2QbSF1i/cAN7WcRtGvNFhxWCix&#10;oXVJ+XXXGQU/l3O/SfxKJtnRrrsujuNDdlJqNOxXMxCeev8Jv9t/WsEUXlfCDZ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CgnQwQAAANoAAAAPAAAAAAAAAAAAAAAA&#10;AKECAABkcnMvZG93bnJldi54bWxQSwUGAAAAAAQABAD5AAAAjwMAAAAA&#10;" strokecolor="#4579b8 [3044]">
                  <v:stroke endarrow="open"/>
                </v:shape>
                <v:shape id="Akış Çizelgesi: Öteki İşlem 47" o:spid="_x0000_s1072" type="#_x0000_t176" style="position:absolute;left:12384;top:128111;width:30404;height:5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kLcMA&#10;AADbAAAADwAAAGRycy9kb3ducmV2LnhtbESP0WrCQBRE3wv+w3IFX4puGlIt0VVKUMhrjR9wzd4m&#10;0ezdkF2T+PfdQqGPw8ycYXaHybRioN41lhW8rSIQxKXVDVcKLsVp+QHCeWSNrWVS8CQHh/3sZYep&#10;tiN/0XD2lQgQdikqqL3vUildWZNBt7IdcfC+bW/QB9lXUvc4BrhpZRxFa2mw4bBQY0dZTeX9/DAK&#10;8k1yK17vGQ2X4ujke0PXLH4otZhPn1sQnib/H/5r51pBsoHfL+EH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BkLcMAAADbAAAADwAAAAAAAAAAAAAAAACYAgAAZHJzL2Rv&#10;d25yZXYueG1sUEsFBgAAAAAEAAQA9QAAAIgDAAAAAA==&#10;" filled="f" strokecolor="#4bacc6 [3208]" strokeweight="2pt">
                  <v:textbox>
                    <w:txbxContent>
                      <w:p w:rsidR="0003014D" w:rsidRDefault="0003014D" w:rsidP="005B4E6B">
                        <w:pPr>
                          <w:pStyle w:val="NormalWeb"/>
                          <w:spacing w:before="0" w:beforeAutospacing="0" w:after="0" w:afterAutospacing="0"/>
                          <w:jc w:val="center"/>
                        </w:pPr>
                        <w:r w:rsidRPr="00BD0B58">
                          <w:rPr>
                            <w:rFonts w:ascii="Comic Sans MS" w:eastAsia="Calibri" w:hAnsi="Comic Sans MS"/>
                            <w:sz w:val="17"/>
                            <w:szCs w:val="17"/>
                          </w:rPr>
                          <w:t>Sunulan belgelerin eksiksiz olması halinde 30 gün içinde bağlantı anlaşması imzalanır.</w:t>
                        </w:r>
                      </w:p>
                    </w:txbxContent>
                  </v:textbox>
                </v:shape>
                <v:shape id="Akış Çizelgesi: Öteki İşlem 48" o:spid="_x0000_s1073" type="#_x0000_t176" style="position:absolute;left:12384;top:135234;width:30404;height:44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wX74A&#10;AADbAAAADwAAAGRycy9kb3ducmV2LnhtbERPzYrCMBC+C75DGMGL2FRxVWqjSHHB61ofYGzGttpM&#10;ShNrffvNYWGPH99/ehhMI3rqXG1ZwSKKQRAXVtdcKrjm3/MtCOeRNTaWScGHHBz241GKibZv/qH+&#10;4ksRQtglqKDyvk2kdEVFBl1kW+LA3W1n0AfYlVJ3+A7hppHLOF5LgzWHhgpbyioqnpeXUXDerB75&#10;7JlRf81PTn7VdMuWL6Wmk+G4A+Fp8P/iP/dZK1iFseFL+AFy/w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WP8F++AAAA2wAAAA8AAAAAAAAAAAAAAAAAmAIAAGRycy9kb3ducmV2&#10;LnhtbFBLBQYAAAAABAAEAPUAAACDAwAAAAA=&#10;" filled="f" strokecolor="#4bacc6 [3208]" strokeweight="2pt">
                  <v:textbox>
                    <w:txbxContent>
                      <w:p w:rsidR="0003014D" w:rsidRPr="00150212" w:rsidRDefault="0003014D" w:rsidP="005B4E6B">
                        <w:pPr>
                          <w:pStyle w:val="NormalWeb"/>
                          <w:spacing w:before="0" w:beforeAutospacing="0" w:after="0" w:afterAutospacing="0"/>
                          <w:jc w:val="center"/>
                          <w:rPr>
                            <w:rFonts w:ascii="Comic Sans MS" w:eastAsia="Calibri" w:hAnsi="Comic Sans MS"/>
                            <w:sz w:val="17"/>
                            <w:szCs w:val="17"/>
                          </w:rPr>
                        </w:pPr>
                        <w:r>
                          <w:rPr>
                            <w:rFonts w:ascii="Comic Sans MS" w:eastAsia="Calibri" w:hAnsi="Comic Sans MS"/>
                            <w:sz w:val="17"/>
                            <w:szCs w:val="17"/>
                          </w:rPr>
                          <w:t>3 yıl içerisinde ü</w:t>
                        </w:r>
                        <w:r w:rsidRPr="00150212">
                          <w:rPr>
                            <w:rFonts w:ascii="Comic Sans MS" w:eastAsia="Calibri" w:hAnsi="Comic Sans MS"/>
                            <w:sz w:val="17"/>
                            <w:szCs w:val="17"/>
                          </w:rPr>
                          <w:t>retim tesisinin</w:t>
                        </w:r>
                        <w:r>
                          <w:rPr>
                            <w:rFonts w:ascii="Comic Sans MS" w:eastAsia="Calibri" w:hAnsi="Comic Sans MS"/>
                            <w:sz w:val="17"/>
                            <w:szCs w:val="17"/>
                          </w:rPr>
                          <w:t xml:space="preserve"> kurulması</w:t>
                        </w:r>
                      </w:p>
                    </w:txbxContent>
                  </v:textbox>
                </v:shape>
                <v:shape id="Akış Çizelgesi: Öteki İşlem 50" o:spid="_x0000_s1074" type="#_x0000_t176" style="position:absolute;left:8096;top:142029;width:39624;height:4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8vb8A&#10;AADbAAAADwAAAGRycy9kb3ducmV2LnhtbERPz2vCMBS+C/4P4QnebLqBdXZGEWHM69TLbs/mrSlr&#10;XkqTpdW/3hwGHj++35vdaFsRqfeNYwUvWQ6CuHK64VrB5fyxeAPhA7LG1jEpuJGH3XY62WCp3cBf&#10;FE+hFimEfYkKTAhdKaWvDFn0meuIE/fjeoshwb6WuschhdtWvuZ5IS02nBoMdnQwVP2e/qyCIh59&#10;XBVxOBu5/gxXebt/U6PUfDbu30EEGsNT/O8+agXLtD59ST9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Pny9vwAAANsAAAAPAAAAAAAAAAAAAAAAAJgCAABkcnMvZG93bnJl&#10;di54bWxQSwUGAAAAAAQABAD1AAAAhAMAAAAA&#10;" filled="f" strokecolor="#4bacc6" strokeweight="2pt">
                  <v:textbox>
                    <w:txbxContent>
                      <w:p w:rsidR="0003014D" w:rsidRDefault="0003014D" w:rsidP="005B4E6B">
                        <w:pPr>
                          <w:pStyle w:val="NormalWeb"/>
                          <w:spacing w:before="0" w:beforeAutospacing="0" w:after="0" w:afterAutospacing="0"/>
                          <w:jc w:val="center"/>
                        </w:pPr>
                        <w:r w:rsidRPr="00150212">
                          <w:rPr>
                            <w:rFonts w:ascii="Comic Sans MS" w:eastAsia="Calibri" w:hAnsi="Comic Sans MS"/>
                            <w:sz w:val="17"/>
                            <w:szCs w:val="17"/>
                          </w:rPr>
                          <w:t>Bakanlık veya Bakanlığın yetkilendirdiği kurum tarafından geçici kabul yapılması ve akabinde 1 ay içinde Sistem Kullanım Anlaşması Yapılması</w:t>
                        </w:r>
                      </w:p>
                    </w:txbxContent>
                  </v:textbox>
                </v:shape>
                <v:shape id="Eğri Bağlayıcı 57" o:spid="_x0000_s1075" type="#_x0000_t38" style="position:absolute;left:26090;top:134334;width:2242;height:0;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MQwMYAAADbAAAADwAAAGRycy9kb3ducmV2LnhtbESPQWvCQBSE70L/w/IKXkQ3LdrW1FVK&#10;QRAPAbVaj4/saxKafZtm1yT6611B6HGYmW+Y2aIzpWiodoVlBU+jCARxanXBmYKv3XL4BsJ5ZI2l&#10;ZVJwJgeL+UNvhrG2LW+o2fpMBAi7GBXk3lexlC7NyaAb2Yo4eD+2NuiDrDOpa2wD3JTyOYpepMGC&#10;w0KOFX3mlP5uT0bB9/h4SYnXyd9uuk86HCyTQ7ZXqv/YfbyD8NT5//C9vdIKJq9w+xJ+gJx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DEMDGAAAA2wAAAA8AAAAAAAAA&#10;AAAAAAAAoQIAAGRycy9kb3ducmV2LnhtbFBLBQYAAAAABAAEAPkAAACUAwAAAAA=&#10;" adj="10800" strokecolor="#4a7ebb">
                  <v:stroke endarrow="open"/>
                </v:shape>
                <v:shape id="Eğri Bağlayıcı 58" o:spid="_x0000_s1076" type="#_x0000_t38" style="position:absolute;left:26054;top:140868;width:2313;height:0;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Rfir0AAADbAAAADwAAAGRycy9kb3ducmV2LnhtbERPSwrCMBDdC94hjOBO0wqKVKOIKCiC&#10;4ucAQzO21WZSmqjV05uF4PLx/tN5Y0rxpNoVlhXE/QgEcWp1wZmCy3ndG4NwHlljaZkUvMnBfNZu&#10;TTHR9sVHep58JkIIuwQV5N5XiZQuzcmg69uKOHBXWxv0AdaZ1DW+Qrgp5SCKRtJgwaEhx4qWOaX3&#10;08Mo+LC7oY7368NufM2W8eq+lduLUt1Os5iA8NT4v/jn3mgFwzA2fAk/QM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wEX4q9AAAA2wAAAA8AAAAAAAAAAAAAAAAAoQIA&#10;AGRycy9kb3ducmV2LnhtbFBLBQYAAAAABAAEAPkAAACLAwAAAAA=&#10;" adj="10800" strokecolor="#4a7ebb">
                  <v:stroke endarrow="open"/>
                </v:shape>
                <v:shape id="Eğri Bağlayıcı 59" o:spid="_x0000_s1077" type="#_x0000_t38" style="position:absolute;left:26055;top:148126;width:2312;height:0;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j6EcMAAADbAAAADwAAAGRycy9kb3ducmV2LnhtbESP3YrCMBSE7xd8h3AE7zStoLjVVEQU&#10;FGFl1Qc4NKc/2pyUJmp3n34jCHs5zMw3zGLZmVo8qHWVZQXxKAJBnFldcaHgct4OZyCcR9ZYWyYF&#10;P+RgmfY+Fpho++Rvepx8IQKEXYIKSu+bREqXlWTQjWxDHLzctgZ9kG0hdYvPADe1HEfRVBqsOCyU&#10;2NC6pOx2uhsFv+yuqOOv7fEwy4t1vLnt5f6i1KDfreYgPHX+P/xu77SCySe8voQfIN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I+hHDAAAA2wAAAA8AAAAAAAAAAAAA&#10;AAAAoQIAAGRycy9kb3ducmV2LnhtbFBLBQYAAAAABAAEAPkAAACRAwAAAAA=&#10;" adj="10800" strokecolor="#4a7ebb">
                  <v:stroke endarrow="open"/>
                </v:shape>
                <v:shape id="Metin Kutusu 4" o:spid="_x0000_s1078" type="#_x0000_t202" style="position:absolute;left:1238;top:156210;width:52483;height:17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03014D" w:rsidRPr="00552392" w:rsidRDefault="0003014D" w:rsidP="00FC0ABC">
                        <w:pPr>
                          <w:pStyle w:val="NormalWeb"/>
                          <w:spacing w:before="0" w:beforeAutospacing="0" w:after="0" w:afterAutospacing="0"/>
                          <w:jc w:val="both"/>
                          <w:rPr>
                            <w:rFonts w:eastAsia="Calibri"/>
                            <w:b/>
                            <w:sz w:val="16"/>
                            <w:szCs w:val="16"/>
                            <w:u w:val="single"/>
                          </w:rPr>
                        </w:pPr>
                        <w:r w:rsidRPr="00552392">
                          <w:rPr>
                            <w:rFonts w:eastAsia="Calibri"/>
                            <w:b/>
                            <w:sz w:val="16"/>
                            <w:szCs w:val="16"/>
                            <w:u w:val="single"/>
                          </w:rPr>
                          <w:t>AÇIKLAMALAR:</w:t>
                        </w:r>
                      </w:p>
                      <w:p w:rsidR="0003014D" w:rsidRPr="00ED1B68" w:rsidRDefault="0003014D" w:rsidP="00552392">
                        <w:pPr>
                          <w:spacing w:line="0" w:lineRule="atLeast"/>
                          <w:rPr>
                            <w:rFonts w:cs="Times New Roman"/>
                            <w:sz w:val="16"/>
                            <w:szCs w:val="16"/>
                          </w:rPr>
                        </w:pPr>
                        <w:r w:rsidRPr="00ED1B68">
                          <w:rPr>
                            <w:rFonts w:cs="Times New Roman"/>
                            <w:sz w:val="16"/>
                            <w:szCs w:val="16"/>
                          </w:rPr>
                          <w:t>(1)</w:t>
                        </w:r>
                        <w:r>
                          <w:rPr>
                            <w:rFonts w:cs="Times New Roman"/>
                            <w:sz w:val="16"/>
                            <w:szCs w:val="16"/>
                          </w:rPr>
                          <w:t xml:space="preserve"> </w:t>
                        </w:r>
                        <w:r w:rsidRPr="00ED1B68">
                          <w:rPr>
                            <w:rFonts w:cs="Times New Roman"/>
                            <w:sz w:val="16"/>
                            <w:szCs w:val="16"/>
                          </w:rPr>
                          <w:t xml:space="preserve">Bu dokuman bilgi verme amaçlı olup eksiklikler içerebilir; Resmi Belge niteliği taşımamaktadır. Ayrıntılı bilgi için Elektrik Piyasasında Lisanssız Elektrik Üretimine İlişkin Yönetmeliğe </w:t>
                        </w:r>
                        <w:r>
                          <w:rPr>
                            <w:rFonts w:cs="Times New Roman"/>
                            <w:sz w:val="16"/>
                            <w:szCs w:val="16"/>
                          </w:rPr>
                          <w:t xml:space="preserve">ve Elektrik Piyasasında Lisanssız Elektrik Üretimine İlişkin Yönetmeliğin Uygulanmasına İlişkin Tebliğe </w:t>
                        </w:r>
                        <w:r w:rsidRPr="00ED1B68">
                          <w:rPr>
                            <w:rFonts w:cs="Times New Roman"/>
                            <w:sz w:val="16"/>
                            <w:szCs w:val="16"/>
                          </w:rPr>
                          <w:t>başvurulmalıdır.</w:t>
                        </w:r>
                      </w:p>
                      <w:p w:rsidR="0003014D" w:rsidRPr="00ED1B68" w:rsidRDefault="0003014D" w:rsidP="00552392">
                        <w:pPr>
                          <w:spacing w:line="0" w:lineRule="atLeast"/>
                          <w:rPr>
                            <w:rFonts w:cs="Times New Roman"/>
                            <w:sz w:val="16"/>
                            <w:szCs w:val="16"/>
                          </w:rPr>
                        </w:pPr>
                        <w:r w:rsidRPr="00ED1B68">
                          <w:rPr>
                            <w:rFonts w:cs="Times New Roman"/>
                            <w:sz w:val="16"/>
                            <w:szCs w:val="16"/>
                          </w:rPr>
                          <w:t>(2)</w:t>
                        </w:r>
                        <w:r>
                          <w:rPr>
                            <w:rFonts w:cs="Times New Roman"/>
                            <w:sz w:val="16"/>
                            <w:szCs w:val="16"/>
                          </w:rPr>
                          <w:t xml:space="preserve"> İlgili Şebeke İşletmecisi; </w:t>
                        </w:r>
                        <w:r w:rsidRPr="00ED1B68">
                          <w:rPr>
                            <w:rFonts w:cs="Times New Roman"/>
                            <w:sz w:val="16"/>
                            <w:szCs w:val="16"/>
                          </w:rPr>
                          <w:t>il</w:t>
                        </w:r>
                        <w:r>
                          <w:rPr>
                            <w:rFonts w:cs="Times New Roman"/>
                            <w:sz w:val="16"/>
                            <w:szCs w:val="16"/>
                          </w:rPr>
                          <w:t>g</w:t>
                        </w:r>
                        <w:r w:rsidRPr="00ED1B68">
                          <w:rPr>
                            <w:rFonts w:cs="Times New Roman"/>
                            <w:sz w:val="16"/>
                            <w:szCs w:val="16"/>
                          </w:rPr>
                          <w:t>i</w:t>
                        </w:r>
                        <w:r>
                          <w:rPr>
                            <w:rFonts w:cs="Times New Roman"/>
                            <w:sz w:val="16"/>
                            <w:szCs w:val="16"/>
                          </w:rPr>
                          <w:t>li</w:t>
                        </w:r>
                        <w:r w:rsidRPr="00ED1B68">
                          <w:rPr>
                            <w:rFonts w:cs="Times New Roman"/>
                            <w:sz w:val="16"/>
                            <w:szCs w:val="16"/>
                          </w:rPr>
                          <w:t xml:space="preserve"> bölgede faaliyet gösteren </w:t>
                        </w:r>
                        <w:r>
                          <w:rPr>
                            <w:rFonts w:cs="Times New Roman"/>
                            <w:sz w:val="16"/>
                            <w:szCs w:val="16"/>
                          </w:rPr>
                          <w:t>e</w:t>
                        </w:r>
                        <w:r w:rsidRPr="00ED1B68">
                          <w:rPr>
                            <w:rFonts w:cs="Times New Roman"/>
                            <w:sz w:val="16"/>
                            <w:szCs w:val="16"/>
                          </w:rPr>
                          <w:t xml:space="preserve">lektrik </w:t>
                        </w:r>
                        <w:r>
                          <w:rPr>
                            <w:rFonts w:cs="Times New Roman"/>
                            <w:sz w:val="16"/>
                            <w:szCs w:val="16"/>
                          </w:rPr>
                          <w:t>d</w:t>
                        </w:r>
                        <w:r w:rsidRPr="00ED1B68">
                          <w:rPr>
                            <w:rFonts w:cs="Times New Roman"/>
                            <w:sz w:val="16"/>
                            <w:szCs w:val="16"/>
                          </w:rPr>
                          <w:t xml:space="preserve">ağıtım </w:t>
                        </w:r>
                        <w:r>
                          <w:rPr>
                            <w:rFonts w:cs="Times New Roman"/>
                            <w:sz w:val="16"/>
                            <w:szCs w:val="16"/>
                          </w:rPr>
                          <w:t>ş</w:t>
                        </w:r>
                        <w:r w:rsidRPr="00ED1B68">
                          <w:rPr>
                            <w:rFonts w:cs="Times New Roman"/>
                            <w:sz w:val="16"/>
                            <w:szCs w:val="16"/>
                          </w:rPr>
                          <w:t>irketini</w:t>
                        </w:r>
                        <w:r>
                          <w:rPr>
                            <w:rFonts w:cs="Times New Roman"/>
                            <w:sz w:val="16"/>
                            <w:szCs w:val="16"/>
                          </w:rPr>
                          <w:t>, OSB dağıtım lisansı sahibi tüzel kişiliği ya da TEİAŞ’ı</w:t>
                        </w:r>
                        <w:r w:rsidRPr="00ED1B68">
                          <w:rPr>
                            <w:rFonts w:cs="Times New Roman"/>
                            <w:sz w:val="16"/>
                            <w:szCs w:val="16"/>
                          </w:rPr>
                          <w:t xml:space="preserve"> belirtir. Üretim tesisi kuracak kişilerin üretim tesisleri ile tüketim tesisleri aynı dağıtım bölgesi içerisinde olmak zorundadır.</w:t>
                        </w:r>
                      </w:p>
                      <w:p w:rsidR="0003014D" w:rsidRPr="00ED1B68" w:rsidRDefault="0003014D" w:rsidP="00552392">
                        <w:pPr>
                          <w:spacing w:line="0" w:lineRule="atLeast"/>
                          <w:rPr>
                            <w:rFonts w:cs="Times New Roman"/>
                            <w:sz w:val="16"/>
                            <w:szCs w:val="16"/>
                          </w:rPr>
                        </w:pPr>
                        <w:r w:rsidRPr="00ED1B68">
                          <w:rPr>
                            <w:rFonts w:cs="Times New Roman"/>
                            <w:sz w:val="16"/>
                            <w:szCs w:val="16"/>
                          </w:rPr>
                          <w:t>(3)</w:t>
                        </w:r>
                        <w:r>
                          <w:rPr>
                            <w:rFonts w:cs="Times New Roman"/>
                            <w:sz w:val="16"/>
                            <w:szCs w:val="16"/>
                          </w:rPr>
                          <w:t xml:space="preserve"> </w:t>
                        </w:r>
                        <w:r w:rsidRPr="00ED1B68">
                          <w:rPr>
                            <w:rFonts w:cs="Times New Roman"/>
                            <w:sz w:val="16"/>
                            <w:szCs w:val="16"/>
                          </w:rPr>
                          <w:t>İlgili il özel idaresi, su kullanım hakkı izin belgesini ancak başvurunun DSİ taşra teşkilatınca üretim tesisinin yapımının su rejimi açısından uygun bulunduğuna dair görüşü ve ilgili dağıtım şirketinin uygun bağlantı görüşünün birlikte bulunması halinde düzenleyebilir.</w:t>
                        </w:r>
                      </w:p>
                      <w:p w:rsidR="0003014D" w:rsidRPr="00ED1B68" w:rsidRDefault="0003014D" w:rsidP="00552392">
                        <w:pPr>
                          <w:spacing w:line="0" w:lineRule="atLeast"/>
                          <w:rPr>
                            <w:rFonts w:cs="Times New Roman"/>
                            <w:sz w:val="16"/>
                            <w:szCs w:val="16"/>
                          </w:rPr>
                        </w:pPr>
                        <w:r w:rsidRPr="00ED1B68">
                          <w:rPr>
                            <w:rFonts w:cs="Times New Roman"/>
                            <w:sz w:val="16"/>
                            <w:szCs w:val="16"/>
                          </w:rPr>
                          <w:t>(4)</w:t>
                        </w:r>
                        <w:r>
                          <w:rPr>
                            <w:rFonts w:cs="Times New Roman"/>
                            <w:sz w:val="16"/>
                            <w:szCs w:val="16"/>
                          </w:rPr>
                          <w:t xml:space="preserve"> </w:t>
                        </w:r>
                        <w:r w:rsidRPr="00ED1B68">
                          <w:rPr>
                            <w:rFonts w:cs="Times New Roman"/>
                            <w:sz w:val="16"/>
                            <w:szCs w:val="16"/>
                          </w:rPr>
                          <w:t>Bağlantı ve Sistem Kullanım Anlaşması yapılması için gerekli belgeler Elektrik Piyasasında Lisanssız Elektrik Üretimine İlişkin Yönetmeliğin 9</w:t>
                        </w:r>
                        <w:r>
                          <w:rPr>
                            <w:rFonts w:cs="Times New Roman"/>
                            <w:sz w:val="16"/>
                            <w:szCs w:val="16"/>
                          </w:rPr>
                          <w:t xml:space="preserve"> uncu m</w:t>
                        </w:r>
                        <w:r w:rsidRPr="00ED1B68">
                          <w:rPr>
                            <w:rFonts w:cs="Times New Roman"/>
                            <w:sz w:val="16"/>
                            <w:szCs w:val="16"/>
                          </w:rPr>
                          <w:t>addesinde belirtilmiştir.</w:t>
                        </w:r>
                      </w:p>
                      <w:p w:rsidR="0003014D" w:rsidRPr="00ED1B68" w:rsidRDefault="0003014D" w:rsidP="00552392">
                        <w:pPr>
                          <w:spacing w:line="0" w:lineRule="atLeast"/>
                          <w:rPr>
                            <w:rFonts w:cs="Times New Roman"/>
                            <w:sz w:val="16"/>
                            <w:szCs w:val="16"/>
                          </w:rPr>
                        </w:pPr>
                        <w:r w:rsidRPr="00ED1B68">
                          <w:rPr>
                            <w:rFonts w:cs="Times New Roman"/>
                            <w:sz w:val="16"/>
                            <w:szCs w:val="16"/>
                          </w:rPr>
                          <w:t>(5)</w:t>
                        </w:r>
                        <w:r>
                          <w:rPr>
                            <w:rFonts w:cs="Times New Roman"/>
                            <w:sz w:val="16"/>
                            <w:szCs w:val="16"/>
                          </w:rPr>
                          <w:t xml:space="preserve"> Bakanlık: </w:t>
                        </w:r>
                        <w:r w:rsidRPr="00ED1B68">
                          <w:rPr>
                            <w:rFonts w:cs="Times New Roman"/>
                            <w:sz w:val="16"/>
                            <w:szCs w:val="16"/>
                          </w:rPr>
                          <w:t>Enerji ve Tabii Kaynaklar Bakanlığı</w:t>
                        </w:r>
                      </w:p>
                      <w:p w:rsidR="0003014D" w:rsidRPr="00ED1B68" w:rsidRDefault="0003014D" w:rsidP="00552392">
                        <w:pPr>
                          <w:spacing w:line="0" w:lineRule="atLeast"/>
                          <w:rPr>
                            <w:rFonts w:cs="Times New Roman"/>
                            <w:sz w:val="16"/>
                            <w:szCs w:val="16"/>
                          </w:rPr>
                        </w:pPr>
                        <w:r w:rsidRPr="00ED1B68">
                          <w:rPr>
                            <w:rFonts w:cs="Times New Roman"/>
                            <w:sz w:val="16"/>
                            <w:szCs w:val="16"/>
                          </w:rPr>
                          <w:t>(6) İl Özel İdaresi bulunmayan yerlerde Yatırım İzleme ve Koordinasyon Başkanlığı’na başvuru yapılmalıdır.</w:t>
                        </w:r>
                      </w:p>
                      <w:p w:rsidR="0003014D" w:rsidRDefault="0003014D"/>
                    </w:txbxContent>
                  </v:textbox>
                </v:shape>
                <w10:anchorlock/>
              </v:group>
            </w:pict>
          </mc:Fallback>
        </mc:AlternateContent>
      </w:r>
      <w:bookmarkStart w:id="0" w:name="_GoBack"/>
      <w:bookmarkEnd w:id="0"/>
    </w:p>
    <w:sectPr w:rsidR="00EC5117" w:rsidRPr="000E6EC6" w:rsidSect="005B4E6B">
      <w:headerReference w:type="default" r:id="rId9"/>
      <w:pgSz w:w="11907" w:h="28350" w:code="9"/>
      <w:pgMar w:top="142" w:right="1418" w:bottom="142" w:left="1418" w:header="13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14D" w:rsidRDefault="0003014D" w:rsidP="00CC560B">
      <w:r>
        <w:separator/>
      </w:r>
    </w:p>
  </w:endnote>
  <w:endnote w:type="continuationSeparator" w:id="0">
    <w:p w:rsidR="0003014D" w:rsidRDefault="0003014D" w:rsidP="00CC5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14D" w:rsidRDefault="0003014D" w:rsidP="00CC560B">
      <w:r>
        <w:separator/>
      </w:r>
    </w:p>
  </w:footnote>
  <w:footnote w:type="continuationSeparator" w:id="0">
    <w:p w:rsidR="0003014D" w:rsidRDefault="0003014D" w:rsidP="00CC5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14D" w:rsidRDefault="0003014D">
    <w:pPr>
      <w:pStyle w:val="stbilgi"/>
    </w:pPr>
    <w:r>
      <w:rPr>
        <w:noProof/>
        <w:lang w:eastAsia="tr-TR"/>
      </w:rPr>
      <mc:AlternateContent>
        <mc:Choice Requires="wps">
          <w:drawing>
            <wp:anchor distT="0" distB="0" distL="114300" distR="114300" simplePos="0" relativeHeight="251659264" behindDoc="0" locked="0" layoutInCell="1" allowOverlap="1" wp14:anchorId="4DD52859" wp14:editId="0579B088">
              <wp:simplePos x="0" y="0"/>
              <wp:positionH relativeFrom="column">
                <wp:posOffset>1270</wp:posOffset>
              </wp:positionH>
              <wp:positionV relativeFrom="paragraph">
                <wp:posOffset>635</wp:posOffset>
              </wp:positionV>
              <wp:extent cx="6178550" cy="987425"/>
              <wp:effectExtent l="0" t="0" r="0" b="0"/>
              <wp:wrapSquare wrapText="bothSides"/>
              <wp:docPr id="1" name="Metin Kutusu 1"/>
              <wp:cNvGraphicFramePr/>
              <a:graphic xmlns:a="http://schemas.openxmlformats.org/drawingml/2006/main">
                <a:graphicData uri="http://schemas.microsoft.com/office/word/2010/wordprocessingShape">
                  <wps:wsp>
                    <wps:cNvSpPr txBox="1"/>
                    <wps:spPr>
                      <a:xfrm>
                        <a:off x="0" y="0"/>
                        <a:ext cx="6178550" cy="987425"/>
                      </a:xfrm>
                      <a:prstGeom prst="rect">
                        <a:avLst/>
                      </a:prstGeom>
                      <a:noFill/>
                      <a:ln>
                        <a:noFill/>
                      </a:ln>
                      <a:effectLst/>
                    </wps:spPr>
                    <wps:txbx>
                      <w:txbxContent>
                        <w:p w:rsidR="0003014D" w:rsidRPr="005B4E6B" w:rsidRDefault="0003014D" w:rsidP="00CC560B">
                          <w:pPr>
                            <w:pStyle w:val="stbilgi"/>
                            <w:jc w:val="center"/>
                            <w:rPr>
                              <w:b/>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4E6B">
                            <w:rPr>
                              <w:b/>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Lisanssız Elektrik Üretimine İlişkin Hidrolik Kaynaklara Dayalı Başvuru Süreci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Metin Kutusu 1" o:spid="_x0000_s1079" type="#_x0000_t202" style="position:absolute;left:0;text-align:left;margin-left:.1pt;margin-top:.05pt;width:486.5pt;height:7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" filled="f" stroked="f">
              <v:textbox style="mso-fit-shape-to-text:t">
                <w:txbxContent>
                  <w:p w:rsidR="00CC560B" w:rsidRPr="005B4E6B" w:rsidRDefault="00BD0B58" w:rsidP="00CC560B">
                    <w:pPr>
                      <w:pStyle w:val="stbilgi"/>
                      <w:jc w:val="center"/>
                      <w:rPr>
                        <w:b/>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5B4E6B">
                      <w:rPr>
                        <w:b/>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Lisanssız Elektrik Üretimine </w:t>
                    </w:r>
                    <w:r w:rsidR="00A530BF" w:rsidRPr="005B4E6B">
                      <w:rPr>
                        <w:b/>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w:t>
                    </w:r>
                    <w:r w:rsidRPr="005B4E6B">
                      <w:rPr>
                        <w:b/>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lişkin </w:t>
                    </w:r>
                    <w:r w:rsidR="00CC560B" w:rsidRPr="005B4E6B">
                      <w:rPr>
                        <w:b/>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w:t>
                    </w:r>
                    <w:r w:rsidRPr="005B4E6B">
                      <w:rPr>
                        <w:b/>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idrolik Kaynaklara Dayalı Başvuru Süreci</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D0A18"/>
    <w:multiLevelType w:val="hybridMultilevel"/>
    <w:tmpl w:val="D7E02B74"/>
    <w:lvl w:ilvl="0" w:tplc="466AB67E">
      <w:start w:val="1"/>
      <w:numFmt w:val="bullet"/>
      <w:lvlText w:val="•"/>
      <w:lvlJc w:val="left"/>
      <w:pPr>
        <w:tabs>
          <w:tab w:val="num" w:pos="720"/>
        </w:tabs>
        <w:ind w:left="720" w:hanging="360"/>
      </w:pPr>
      <w:rPr>
        <w:rFonts w:ascii="Times New Roman" w:hAnsi="Times New Roman" w:hint="default"/>
      </w:rPr>
    </w:lvl>
    <w:lvl w:ilvl="1" w:tplc="B4AA4E30" w:tentative="1">
      <w:start w:val="1"/>
      <w:numFmt w:val="bullet"/>
      <w:lvlText w:val="•"/>
      <w:lvlJc w:val="left"/>
      <w:pPr>
        <w:tabs>
          <w:tab w:val="num" w:pos="1440"/>
        </w:tabs>
        <w:ind w:left="1440" w:hanging="360"/>
      </w:pPr>
      <w:rPr>
        <w:rFonts w:ascii="Times New Roman" w:hAnsi="Times New Roman" w:hint="default"/>
      </w:rPr>
    </w:lvl>
    <w:lvl w:ilvl="2" w:tplc="007E2744" w:tentative="1">
      <w:start w:val="1"/>
      <w:numFmt w:val="bullet"/>
      <w:lvlText w:val="•"/>
      <w:lvlJc w:val="left"/>
      <w:pPr>
        <w:tabs>
          <w:tab w:val="num" w:pos="2160"/>
        </w:tabs>
        <w:ind w:left="2160" w:hanging="360"/>
      </w:pPr>
      <w:rPr>
        <w:rFonts w:ascii="Times New Roman" w:hAnsi="Times New Roman" w:hint="default"/>
      </w:rPr>
    </w:lvl>
    <w:lvl w:ilvl="3" w:tplc="DD7EECD4" w:tentative="1">
      <w:start w:val="1"/>
      <w:numFmt w:val="bullet"/>
      <w:lvlText w:val="•"/>
      <w:lvlJc w:val="left"/>
      <w:pPr>
        <w:tabs>
          <w:tab w:val="num" w:pos="2880"/>
        </w:tabs>
        <w:ind w:left="2880" w:hanging="360"/>
      </w:pPr>
      <w:rPr>
        <w:rFonts w:ascii="Times New Roman" w:hAnsi="Times New Roman" w:hint="default"/>
      </w:rPr>
    </w:lvl>
    <w:lvl w:ilvl="4" w:tplc="1CFEBEDC" w:tentative="1">
      <w:start w:val="1"/>
      <w:numFmt w:val="bullet"/>
      <w:lvlText w:val="•"/>
      <w:lvlJc w:val="left"/>
      <w:pPr>
        <w:tabs>
          <w:tab w:val="num" w:pos="3600"/>
        </w:tabs>
        <w:ind w:left="3600" w:hanging="360"/>
      </w:pPr>
      <w:rPr>
        <w:rFonts w:ascii="Times New Roman" w:hAnsi="Times New Roman" w:hint="default"/>
      </w:rPr>
    </w:lvl>
    <w:lvl w:ilvl="5" w:tplc="7A1C0A36" w:tentative="1">
      <w:start w:val="1"/>
      <w:numFmt w:val="bullet"/>
      <w:lvlText w:val="•"/>
      <w:lvlJc w:val="left"/>
      <w:pPr>
        <w:tabs>
          <w:tab w:val="num" w:pos="4320"/>
        </w:tabs>
        <w:ind w:left="4320" w:hanging="360"/>
      </w:pPr>
      <w:rPr>
        <w:rFonts w:ascii="Times New Roman" w:hAnsi="Times New Roman" w:hint="default"/>
      </w:rPr>
    </w:lvl>
    <w:lvl w:ilvl="6" w:tplc="3F2A996A" w:tentative="1">
      <w:start w:val="1"/>
      <w:numFmt w:val="bullet"/>
      <w:lvlText w:val="•"/>
      <w:lvlJc w:val="left"/>
      <w:pPr>
        <w:tabs>
          <w:tab w:val="num" w:pos="5040"/>
        </w:tabs>
        <w:ind w:left="5040" w:hanging="360"/>
      </w:pPr>
      <w:rPr>
        <w:rFonts w:ascii="Times New Roman" w:hAnsi="Times New Roman" w:hint="default"/>
      </w:rPr>
    </w:lvl>
    <w:lvl w:ilvl="7" w:tplc="DF5096DC" w:tentative="1">
      <w:start w:val="1"/>
      <w:numFmt w:val="bullet"/>
      <w:lvlText w:val="•"/>
      <w:lvlJc w:val="left"/>
      <w:pPr>
        <w:tabs>
          <w:tab w:val="num" w:pos="5760"/>
        </w:tabs>
        <w:ind w:left="5760" w:hanging="360"/>
      </w:pPr>
      <w:rPr>
        <w:rFonts w:ascii="Times New Roman" w:hAnsi="Times New Roman" w:hint="default"/>
      </w:rPr>
    </w:lvl>
    <w:lvl w:ilvl="8" w:tplc="0E400A70" w:tentative="1">
      <w:start w:val="1"/>
      <w:numFmt w:val="bullet"/>
      <w:lvlText w:val="•"/>
      <w:lvlJc w:val="left"/>
      <w:pPr>
        <w:tabs>
          <w:tab w:val="num" w:pos="6480"/>
        </w:tabs>
        <w:ind w:left="6480" w:hanging="360"/>
      </w:pPr>
      <w:rPr>
        <w:rFonts w:ascii="Times New Roman" w:hAnsi="Times New Roman" w:hint="default"/>
      </w:rPr>
    </w:lvl>
  </w:abstractNum>
  <w:abstractNum w:abstractNumId="1">
    <w:nsid w:val="4E7232CA"/>
    <w:multiLevelType w:val="hybridMultilevel"/>
    <w:tmpl w:val="6004DA02"/>
    <w:lvl w:ilvl="0" w:tplc="22D46E6A">
      <w:start w:val="1"/>
      <w:numFmt w:val="bullet"/>
      <w:lvlText w:val="•"/>
      <w:lvlJc w:val="left"/>
      <w:pPr>
        <w:tabs>
          <w:tab w:val="num" w:pos="720"/>
        </w:tabs>
        <w:ind w:left="720" w:hanging="360"/>
      </w:pPr>
      <w:rPr>
        <w:rFonts w:ascii="Times New Roman" w:hAnsi="Times New Roman" w:hint="default"/>
      </w:rPr>
    </w:lvl>
    <w:lvl w:ilvl="1" w:tplc="540268EE">
      <w:start w:val="2719"/>
      <w:numFmt w:val="bullet"/>
      <w:lvlText w:val="•"/>
      <w:lvlJc w:val="left"/>
      <w:pPr>
        <w:tabs>
          <w:tab w:val="num" w:pos="1440"/>
        </w:tabs>
        <w:ind w:left="1440" w:hanging="360"/>
      </w:pPr>
      <w:rPr>
        <w:rFonts w:ascii="Times New Roman" w:hAnsi="Times New Roman" w:hint="default"/>
      </w:rPr>
    </w:lvl>
    <w:lvl w:ilvl="2" w:tplc="F664F34C">
      <w:start w:val="2719"/>
      <w:numFmt w:val="bullet"/>
      <w:lvlText w:val="•"/>
      <w:lvlJc w:val="left"/>
      <w:pPr>
        <w:tabs>
          <w:tab w:val="num" w:pos="2160"/>
        </w:tabs>
        <w:ind w:left="2160" w:hanging="360"/>
      </w:pPr>
      <w:rPr>
        <w:rFonts w:ascii="Times New Roman" w:hAnsi="Times New Roman" w:hint="default"/>
      </w:rPr>
    </w:lvl>
    <w:lvl w:ilvl="3" w:tplc="4BFC96F2">
      <w:start w:val="2719"/>
      <w:numFmt w:val="bullet"/>
      <w:lvlText w:val="•"/>
      <w:lvlJc w:val="left"/>
      <w:pPr>
        <w:tabs>
          <w:tab w:val="num" w:pos="2880"/>
        </w:tabs>
        <w:ind w:left="2880" w:hanging="360"/>
      </w:pPr>
      <w:rPr>
        <w:rFonts w:ascii="Times New Roman" w:hAnsi="Times New Roman" w:hint="default"/>
      </w:rPr>
    </w:lvl>
    <w:lvl w:ilvl="4" w:tplc="393C2C94">
      <w:start w:val="2719"/>
      <w:numFmt w:val="bullet"/>
      <w:lvlText w:val="•"/>
      <w:lvlJc w:val="left"/>
      <w:pPr>
        <w:tabs>
          <w:tab w:val="num" w:pos="3600"/>
        </w:tabs>
        <w:ind w:left="3600" w:hanging="360"/>
      </w:pPr>
      <w:rPr>
        <w:rFonts w:ascii="Times New Roman" w:hAnsi="Times New Roman" w:hint="default"/>
      </w:rPr>
    </w:lvl>
    <w:lvl w:ilvl="5" w:tplc="8E62F03A">
      <w:start w:val="2719"/>
      <w:numFmt w:val="bullet"/>
      <w:lvlText w:val="•"/>
      <w:lvlJc w:val="left"/>
      <w:pPr>
        <w:tabs>
          <w:tab w:val="num" w:pos="4320"/>
        </w:tabs>
        <w:ind w:left="4320" w:hanging="360"/>
      </w:pPr>
      <w:rPr>
        <w:rFonts w:ascii="Times New Roman" w:hAnsi="Times New Roman" w:hint="default"/>
      </w:rPr>
    </w:lvl>
    <w:lvl w:ilvl="6" w:tplc="7A2A2CCA">
      <w:start w:val="2719"/>
      <w:numFmt w:val="bullet"/>
      <w:lvlText w:val="•"/>
      <w:lvlJc w:val="left"/>
      <w:pPr>
        <w:tabs>
          <w:tab w:val="num" w:pos="5040"/>
        </w:tabs>
        <w:ind w:left="5040" w:hanging="360"/>
      </w:pPr>
      <w:rPr>
        <w:rFonts w:ascii="Times New Roman" w:hAnsi="Times New Roman" w:hint="default"/>
      </w:rPr>
    </w:lvl>
    <w:lvl w:ilvl="7" w:tplc="CEE47E22">
      <w:start w:val="2719"/>
      <w:numFmt w:val="bullet"/>
      <w:lvlText w:val="•"/>
      <w:lvlJc w:val="left"/>
      <w:pPr>
        <w:tabs>
          <w:tab w:val="num" w:pos="5760"/>
        </w:tabs>
        <w:ind w:left="5760" w:hanging="360"/>
      </w:pPr>
      <w:rPr>
        <w:rFonts w:ascii="Times New Roman" w:hAnsi="Times New Roman" w:hint="default"/>
      </w:rPr>
    </w:lvl>
    <w:lvl w:ilvl="8" w:tplc="5D5E4EE2">
      <w:start w:val="2719"/>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117"/>
    <w:rsid w:val="0003014D"/>
    <w:rsid w:val="000E6EC6"/>
    <w:rsid w:val="000F4657"/>
    <w:rsid w:val="00150212"/>
    <w:rsid w:val="001D2A7D"/>
    <w:rsid w:val="001D7365"/>
    <w:rsid w:val="002115E1"/>
    <w:rsid w:val="00220708"/>
    <w:rsid w:val="00245638"/>
    <w:rsid w:val="002C4D4F"/>
    <w:rsid w:val="003066A8"/>
    <w:rsid w:val="00324C9C"/>
    <w:rsid w:val="00397134"/>
    <w:rsid w:val="003A1891"/>
    <w:rsid w:val="00402748"/>
    <w:rsid w:val="0043568E"/>
    <w:rsid w:val="004D1F7D"/>
    <w:rsid w:val="00520AFB"/>
    <w:rsid w:val="00525334"/>
    <w:rsid w:val="00552392"/>
    <w:rsid w:val="005626E3"/>
    <w:rsid w:val="005B4E6B"/>
    <w:rsid w:val="00691AAD"/>
    <w:rsid w:val="006C0BF0"/>
    <w:rsid w:val="006F21EB"/>
    <w:rsid w:val="00744BE4"/>
    <w:rsid w:val="007B0316"/>
    <w:rsid w:val="00850248"/>
    <w:rsid w:val="0087703D"/>
    <w:rsid w:val="00881BAD"/>
    <w:rsid w:val="008D1010"/>
    <w:rsid w:val="00911ECC"/>
    <w:rsid w:val="00A16E31"/>
    <w:rsid w:val="00A530BF"/>
    <w:rsid w:val="00A94531"/>
    <w:rsid w:val="00AA0DBA"/>
    <w:rsid w:val="00AD754B"/>
    <w:rsid w:val="00AD79C9"/>
    <w:rsid w:val="00AF306E"/>
    <w:rsid w:val="00B52D24"/>
    <w:rsid w:val="00BC4207"/>
    <w:rsid w:val="00BC5A10"/>
    <w:rsid w:val="00BD0B58"/>
    <w:rsid w:val="00BF627B"/>
    <w:rsid w:val="00C131B1"/>
    <w:rsid w:val="00C50620"/>
    <w:rsid w:val="00C512CE"/>
    <w:rsid w:val="00CC560B"/>
    <w:rsid w:val="00D122E5"/>
    <w:rsid w:val="00D64E88"/>
    <w:rsid w:val="00DB4EED"/>
    <w:rsid w:val="00E44074"/>
    <w:rsid w:val="00E97595"/>
    <w:rsid w:val="00EC5117"/>
    <w:rsid w:val="00F30189"/>
    <w:rsid w:val="00F54B42"/>
    <w:rsid w:val="00FC0ABC"/>
    <w:rsid w:val="00FE2919"/>
    <w:rsid w:val="00FE35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066A8"/>
    <w:pPr>
      <w:spacing w:before="100" w:beforeAutospacing="1" w:after="100" w:afterAutospacing="1"/>
      <w:jc w:val="left"/>
    </w:pPr>
    <w:rPr>
      <w:rFonts w:eastAsiaTheme="minorEastAsia" w:cs="Times New Roman"/>
      <w:szCs w:val="24"/>
      <w:lang w:eastAsia="tr-TR"/>
    </w:rPr>
  </w:style>
  <w:style w:type="paragraph" w:styleId="stbilgi">
    <w:name w:val="header"/>
    <w:basedOn w:val="Normal"/>
    <w:link w:val="stbilgiChar"/>
    <w:uiPriority w:val="99"/>
    <w:unhideWhenUsed/>
    <w:rsid w:val="00CC560B"/>
    <w:pPr>
      <w:tabs>
        <w:tab w:val="center" w:pos="4536"/>
        <w:tab w:val="right" w:pos="9072"/>
      </w:tabs>
    </w:pPr>
  </w:style>
  <w:style w:type="character" w:customStyle="1" w:styleId="stbilgiChar">
    <w:name w:val="Üstbilgi Char"/>
    <w:basedOn w:val="VarsaylanParagrafYazTipi"/>
    <w:link w:val="stbilgi"/>
    <w:uiPriority w:val="99"/>
    <w:rsid w:val="00CC560B"/>
  </w:style>
  <w:style w:type="paragraph" w:styleId="Altbilgi">
    <w:name w:val="footer"/>
    <w:basedOn w:val="Normal"/>
    <w:link w:val="AltbilgiChar"/>
    <w:uiPriority w:val="99"/>
    <w:unhideWhenUsed/>
    <w:rsid w:val="00CC560B"/>
    <w:pPr>
      <w:tabs>
        <w:tab w:val="center" w:pos="4536"/>
        <w:tab w:val="right" w:pos="9072"/>
      </w:tabs>
    </w:pPr>
  </w:style>
  <w:style w:type="character" w:customStyle="1" w:styleId="AltbilgiChar">
    <w:name w:val="Altbilgi Char"/>
    <w:basedOn w:val="VarsaylanParagrafYazTipi"/>
    <w:link w:val="Altbilgi"/>
    <w:uiPriority w:val="99"/>
    <w:rsid w:val="00CC560B"/>
  </w:style>
  <w:style w:type="paragraph" w:styleId="AralkYok">
    <w:name w:val="No Spacing"/>
    <w:uiPriority w:val="1"/>
    <w:qFormat/>
    <w:rsid w:val="00B52D24"/>
  </w:style>
  <w:style w:type="paragraph" w:styleId="BalonMetni">
    <w:name w:val="Balloon Text"/>
    <w:basedOn w:val="Normal"/>
    <w:link w:val="BalonMetniChar"/>
    <w:uiPriority w:val="99"/>
    <w:semiHidden/>
    <w:unhideWhenUsed/>
    <w:rsid w:val="00BF627B"/>
    <w:rPr>
      <w:rFonts w:ascii="Tahoma" w:hAnsi="Tahoma" w:cs="Tahoma"/>
      <w:sz w:val="16"/>
      <w:szCs w:val="16"/>
    </w:rPr>
  </w:style>
  <w:style w:type="character" w:customStyle="1" w:styleId="BalonMetniChar">
    <w:name w:val="Balon Metni Char"/>
    <w:basedOn w:val="VarsaylanParagrafYazTipi"/>
    <w:link w:val="BalonMetni"/>
    <w:uiPriority w:val="99"/>
    <w:semiHidden/>
    <w:rsid w:val="00BF62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066A8"/>
    <w:pPr>
      <w:spacing w:before="100" w:beforeAutospacing="1" w:after="100" w:afterAutospacing="1"/>
      <w:jc w:val="left"/>
    </w:pPr>
    <w:rPr>
      <w:rFonts w:eastAsiaTheme="minorEastAsia" w:cs="Times New Roman"/>
      <w:szCs w:val="24"/>
      <w:lang w:eastAsia="tr-TR"/>
    </w:rPr>
  </w:style>
  <w:style w:type="paragraph" w:styleId="stbilgi">
    <w:name w:val="header"/>
    <w:basedOn w:val="Normal"/>
    <w:link w:val="stbilgiChar"/>
    <w:uiPriority w:val="99"/>
    <w:unhideWhenUsed/>
    <w:rsid w:val="00CC560B"/>
    <w:pPr>
      <w:tabs>
        <w:tab w:val="center" w:pos="4536"/>
        <w:tab w:val="right" w:pos="9072"/>
      </w:tabs>
    </w:pPr>
  </w:style>
  <w:style w:type="character" w:customStyle="1" w:styleId="stbilgiChar">
    <w:name w:val="Üstbilgi Char"/>
    <w:basedOn w:val="VarsaylanParagrafYazTipi"/>
    <w:link w:val="stbilgi"/>
    <w:uiPriority w:val="99"/>
    <w:rsid w:val="00CC560B"/>
  </w:style>
  <w:style w:type="paragraph" w:styleId="Altbilgi">
    <w:name w:val="footer"/>
    <w:basedOn w:val="Normal"/>
    <w:link w:val="AltbilgiChar"/>
    <w:uiPriority w:val="99"/>
    <w:unhideWhenUsed/>
    <w:rsid w:val="00CC560B"/>
    <w:pPr>
      <w:tabs>
        <w:tab w:val="center" w:pos="4536"/>
        <w:tab w:val="right" w:pos="9072"/>
      </w:tabs>
    </w:pPr>
  </w:style>
  <w:style w:type="character" w:customStyle="1" w:styleId="AltbilgiChar">
    <w:name w:val="Altbilgi Char"/>
    <w:basedOn w:val="VarsaylanParagrafYazTipi"/>
    <w:link w:val="Altbilgi"/>
    <w:uiPriority w:val="99"/>
    <w:rsid w:val="00CC560B"/>
  </w:style>
  <w:style w:type="paragraph" w:styleId="AralkYok">
    <w:name w:val="No Spacing"/>
    <w:uiPriority w:val="1"/>
    <w:qFormat/>
    <w:rsid w:val="00B52D24"/>
  </w:style>
  <w:style w:type="paragraph" w:styleId="BalonMetni">
    <w:name w:val="Balloon Text"/>
    <w:basedOn w:val="Normal"/>
    <w:link w:val="BalonMetniChar"/>
    <w:uiPriority w:val="99"/>
    <w:semiHidden/>
    <w:unhideWhenUsed/>
    <w:rsid w:val="00BF627B"/>
    <w:rPr>
      <w:rFonts w:ascii="Tahoma" w:hAnsi="Tahoma" w:cs="Tahoma"/>
      <w:sz w:val="16"/>
      <w:szCs w:val="16"/>
    </w:rPr>
  </w:style>
  <w:style w:type="character" w:customStyle="1" w:styleId="BalonMetniChar">
    <w:name w:val="Balon Metni Char"/>
    <w:basedOn w:val="VarsaylanParagrafYazTipi"/>
    <w:link w:val="BalonMetni"/>
    <w:uiPriority w:val="99"/>
    <w:semiHidden/>
    <w:rsid w:val="00BF62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846020">
      <w:bodyDiv w:val="1"/>
      <w:marLeft w:val="0"/>
      <w:marRight w:val="0"/>
      <w:marTop w:val="0"/>
      <w:marBottom w:val="0"/>
      <w:divBdr>
        <w:top w:val="none" w:sz="0" w:space="0" w:color="auto"/>
        <w:left w:val="none" w:sz="0" w:space="0" w:color="auto"/>
        <w:bottom w:val="none" w:sz="0" w:space="0" w:color="auto"/>
        <w:right w:val="none" w:sz="0" w:space="0" w:color="auto"/>
      </w:divBdr>
      <w:divsChild>
        <w:div w:id="2102217938">
          <w:marLeft w:val="547"/>
          <w:marRight w:val="0"/>
          <w:marTop w:val="0"/>
          <w:marBottom w:val="0"/>
          <w:divBdr>
            <w:top w:val="none" w:sz="0" w:space="0" w:color="auto"/>
            <w:left w:val="none" w:sz="0" w:space="0" w:color="auto"/>
            <w:bottom w:val="none" w:sz="0" w:space="0" w:color="auto"/>
            <w:right w:val="none" w:sz="0" w:space="0" w:color="auto"/>
          </w:divBdr>
        </w:div>
      </w:divsChild>
    </w:div>
    <w:div w:id="713038238">
      <w:bodyDiv w:val="1"/>
      <w:marLeft w:val="0"/>
      <w:marRight w:val="0"/>
      <w:marTop w:val="0"/>
      <w:marBottom w:val="0"/>
      <w:divBdr>
        <w:top w:val="none" w:sz="0" w:space="0" w:color="auto"/>
        <w:left w:val="none" w:sz="0" w:space="0" w:color="auto"/>
        <w:bottom w:val="none" w:sz="0" w:space="0" w:color="auto"/>
        <w:right w:val="none" w:sz="0" w:space="0" w:color="auto"/>
      </w:divBdr>
      <w:divsChild>
        <w:div w:id="728920087">
          <w:marLeft w:val="547"/>
          <w:marRight w:val="0"/>
          <w:marTop w:val="0"/>
          <w:marBottom w:val="0"/>
          <w:divBdr>
            <w:top w:val="none" w:sz="0" w:space="0" w:color="auto"/>
            <w:left w:val="none" w:sz="0" w:space="0" w:color="auto"/>
            <w:bottom w:val="none" w:sz="0" w:space="0" w:color="auto"/>
            <w:right w:val="none" w:sz="0" w:space="0" w:color="auto"/>
          </w:divBdr>
        </w:div>
        <w:div w:id="1042944562">
          <w:marLeft w:val="1166"/>
          <w:marRight w:val="0"/>
          <w:marTop w:val="0"/>
          <w:marBottom w:val="0"/>
          <w:divBdr>
            <w:top w:val="none" w:sz="0" w:space="0" w:color="auto"/>
            <w:left w:val="none" w:sz="0" w:space="0" w:color="auto"/>
            <w:bottom w:val="none" w:sz="0" w:space="0" w:color="auto"/>
            <w:right w:val="none" w:sz="0" w:space="0" w:color="auto"/>
          </w:divBdr>
        </w:div>
        <w:div w:id="2120952668">
          <w:marLeft w:val="1800"/>
          <w:marRight w:val="0"/>
          <w:marTop w:val="0"/>
          <w:marBottom w:val="0"/>
          <w:divBdr>
            <w:top w:val="none" w:sz="0" w:space="0" w:color="auto"/>
            <w:left w:val="none" w:sz="0" w:space="0" w:color="auto"/>
            <w:bottom w:val="none" w:sz="0" w:space="0" w:color="auto"/>
            <w:right w:val="none" w:sz="0" w:space="0" w:color="auto"/>
          </w:divBdr>
        </w:div>
        <w:div w:id="1306004686">
          <w:marLeft w:val="2520"/>
          <w:marRight w:val="0"/>
          <w:marTop w:val="0"/>
          <w:marBottom w:val="0"/>
          <w:divBdr>
            <w:top w:val="none" w:sz="0" w:space="0" w:color="auto"/>
            <w:left w:val="none" w:sz="0" w:space="0" w:color="auto"/>
            <w:bottom w:val="none" w:sz="0" w:space="0" w:color="auto"/>
            <w:right w:val="none" w:sz="0" w:space="0" w:color="auto"/>
          </w:divBdr>
        </w:div>
        <w:div w:id="22555828">
          <w:marLeft w:val="3240"/>
          <w:marRight w:val="0"/>
          <w:marTop w:val="0"/>
          <w:marBottom w:val="0"/>
          <w:divBdr>
            <w:top w:val="none" w:sz="0" w:space="0" w:color="auto"/>
            <w:left w:val="none" w:sz="0" w:space="0" w:color="auto"/>
            <w:bottom w:val="none" w:sz="0" w:space="0" w:color="auto"/>
            <w:right w:val="none" w:sz="0" w:space="0" w:color="auto"/>
          </w:divBdr>
        </w:div>
        <w:div w:id="1898978518">
          <w:marLeft w:val="3960"/>
          <w:marRight w:val="0"/>
          <w:marTop w:val="0"/>
          <w:marBottom w:val="0"/>
          <w:divBdr>
            <w:top w:val="none" w:sz="0" w:space="0" w:color="auto"/>
            <w:left w:val="none" w:sz="0" w:space="0" w:color="auto"/>
            <w:bottom w:val="none" w:sz="0" w:space="0" w:color="auto"/>
            <w:right w:val="none" w:sz="0" w:space="0" w:color="auto"/>
          </w:divBdr>
        </w:div>
        <w:div w:id="1822958975">
          <w:marLeft w:val="4680"/>
          <w:marRight w:val="0"/>
          <w:marTop w:val="0"/>
          <w:marBottom w:val="0"/>
          <w:divBdr>
            <w:top w:val="none" w:sz="0" w:space="0" w:color="auto"/>
            <w:left w:val="none" w:sz="0" w:space="0" w:color="auto"/>
            <w:bottom w:val="none" w:sz="0" w:space="0" w:color="auto"/>
            <w:right w:val="none" w:sz="0" w:space="0" w:color="auto"/>
          </w:divBdr>
        </w:div>
        <w:div w:id="557088442">
          <w:marLeft w:val="5400"/>
          <w:marRight w:val="0"/>
          <w:marTop w:val="0"/>
          <w:marBottom w:val="0"/>
          <w:divBdr>
            <w:top w:val="none" w:sz="0" w:space="0" w:color="auto"/>
            <w:left w:val="none" w:sz="0" w:space="0" w:color="auto"/>
            <w:bottom w:val="none" w:sz="0" w:space="0" w:color="auto"/>
            <w:right w:val="none" w:sz="0" w:space="0" w:color="auto"/>
          </w:divBdr>
        </w:div>
        <w:div w:id="1858495009">
          <w:marLeft w:val="6120"/>
          <w:marRight w:val="0"/>
          <w:marTop w:val="0"/>
          <w:marBottom w:val="0"/>
          <w:divBdr>
            <w:top w:val="none" w:sz="0" w:space="0" w:color="auto"/>
            <w:left w:val="none" w:sz="0" w:space="0" w:color="auto"/>
            <w:bottom w:val="none" w:sz="0" w:space="0" w:color="auto"/>
            <w:right w:val="none" w:sz="0" w:space="0" w:color="auto"/>
          </w:divBdr>
        </w:div>
      </w:divsChild>
    </w:div>
    <w:div w:id="770007441">
      <w:bodyDiv w:val="1"/>
      <w:marLeft w:val="0"/>
      <w:marRight w:val="0"/>
      <w:marTop w:val="0"/>
      <w:marBottom w:val="0"/>
      <w:divBdr>
        <w:top w:val="none" w:sz="0" w:space="0" w:color="auto"/>
        <w:left w:val="none" w:sz="0" w:space="0" w:color="auto"/>
        <w:bottom w:val="none" w:sz="0" w:space="0" w:color="auto"/>
        <w:right w:val="none" w:sz="0" w:space="0" w:color="auto"/>
      </w:divBdr>
      <w:divsChild>
        <w:div w:id="1928227420">
          <w:marLeft w:val="547"/>
          <w:marRight w:val="0"/>
          <w:marTop w:val="0"/>
          <w:marBottom w:val="0"/>
          <w:divBdr>
            <w:top w:val="none" w:sz="0" w:space="0" w:color="auto"/>
            <w:left w:val="none" w:sz="0" w:space="0" w:color="auto"/>
            <w:bottom w:val="none" w:sz="0" w:space="0" w:color="auto"/>
            <w:right w:val="none" w:sz="0" w:space="0" w:color="auto"/>
          </w:divBdr>
        </w:div>
        <w:div w:id="500439017">
          <w:marLeft w:val="1166"/>
          <w:marRight w:val="0"/>
          <w:marTop w:val="0"/>
          <w:marBottom w:val="0"/>
          <w:divBdr>
            <w:top w:val="none" w:sz="0" w:space="0" w:color="auto"/>
            <w:left w:val="none" w:sz="0" w:space="0" w:color="auto"/>
            <w:bottom w:val="none" w:sz="0" w:space="0" w:color="auto"/>
            <w:right w:val="none" w:sz="0" w:space="0" w:color="auto"/>
          </w:divBdr>
        </w:div>
        <w:div w:id="1894197836">
          <w:marLeft w:val="1800"/>
          <w:marRight w:val="0"/>
          <w:marTop w:val="0"/>
          <w:marBottom w:val="0"/>
          <w:divBdr>
            <w:top w:val="none" w:sz="0" w:space="0" w:color="auto"/>
            <w:left w:val="none" w:sz="0" w:space="0" w:color="auto"/>
            <w:bottom w:val="none" w:sz="0" w:space="0" w:color="auto"/>
            <w:right w:val="none" w:sz="0" w:space="0" w:color="auto"/>
          </w:divBdr>
        </w:div>
        <w:div w:id="1705443672">
          <w:marLeft w:val="2520"/>
          <w:marRight w:val="0"/>
          <w:marTop w:val="0"/>
          <w:marBottom w:val="0"/>
          <w:divBdr>
            <w:top w:val="none" w:sz="0" w:space="0" w:color="auto"/>
            <w:left w:val="none" w:sz="0" w:space="0" w:color="auto"/>
            <w:bottom w:val="none" w:sz="0" w:space="0" w:color="auto"/>
            <w:right w:val="none" w:sz="0" w:space="0" w:color="auto"/>
          </w:divBdr>
        </w:div>
        <w:div w:id="991565212">
          <w:marLeft w:val="3240"/>
          <w:marRight w:val="0"/>
          <w:marTop w:val="0"/>
          <w:marBottom w:val="0"/>
          <w:divBdr>
            <w:top w:val="none" w:sz="0" w:space="0" w:color="auto"/>
            <w:left w:val="none" w:sz="0" w:space="0" w:color="auto"/>
            <w:bottom w:val="none" w:sz="0" w:space="0" w:color="auto"/>
            <w:right w:val="none" w:sz="0" w:space="0" w:color="auto"/>
          </w:divBdr>
        </w:div>
        <w:div w:id="1557232446">
          <w:marLeft w:val="3960"/>
          <w:marRight w:val="0"/>
          <w:marTop w:val="0"/>
          <w:marBottom w:val="0"/>
          <w:divBdr>
            <w:top w:val="none" w:sz="0" w:space="0" w:color="auto"/>
            <w:left w:val="none" w:sz="0" w:space="0" w:color="auto"/>
            <w:bottom w:val="none" w:sz="0" w:space="0" w:color="auto"/>
            <w:right w:val="none" w:sz="0" w:space="0" w:color="auto"/>
          </w:divBdr>
        </w:div>
        <w:div w:id="234509996">
          <w:marLeft w:val="4680"/>
          <w:marRight w:val="0"/>
          <w:marTop w:val="0"/>
          <w:marBottom w:val="0"/>
          <w:divBdr>
            <w:top w:val="none" w:sz="0" w:space="0" w:color="auto"/>
            <w:left w:val="none" w:sz="0" w:space="0" w:color="auto"/>
            <w:bottom w:val="none" w:sz="0" w:space="0" w:color="auto"/>
            <w:right w:val="none" w:sz="0" w:space="0" w:color="auto"/>
          </w:divBdr>
        </w:div>
        <w:div w:id="1060204919">
          <w:marLeft w:val="5400"/>
          <w:marRight w:val="0"/>
          <w:marTop w:val="0"/>
          <w:marBottom w:val="0"/>
          <w:divBdr>
            <w:top w:val="none" w:sz="0" w:space="0" w:color="auto"/>
            <w:left w:val="none" w:sz="0" w:space="0" w:color="auto"/>
            <w:bottom w:val="none" w:sz="0" w:space="0" w:color="auto"/>
            <w:right w:val="none" w:sz="0" w:space="0" w:color="auto"/>
          </w:divBdr>
        </w:div>
        <w:div w:id="717165050">
          <w:marLeft w:val="61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A6601-14D9-4621-9E2A-37D795D86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0</Words>
  <Characters>1</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Ali Kölmek</dc:creator>
  <cp:keywords/>
  <cp:lastModifiedBy>Mustafa GÖZEN</cp:lastModifiedBy>
  <cp:revision>13</cp:revision>
  <dcterms:created xsi:type="dcterms:W3CDTF">2013-10-04T14:09:00Z</dcterms:created>
  <dcterms:modified xsi:type="dcterms:W3CDTF">2013-10-21T07:59:00Z</dcterms:modified>
</cp:coreProperties>
</file>