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1B" w:rsidRPr="00EF148B" w:rsidRDefault="00C42825" w:rsidP="009B4E1B">
      <w:pPr>
        <w:jc w:val="center"/>
        <w:rPr>
          <w:rFonts w:asciiTheme="majorHAnsi" w:hAnsiTheme="majorHAnsi"/>
          <w:b/>
          <w:sz w:val="18"/>
          <w:szCs w:val="18"/>
        </w:rPr>
      </w:pPr>
      <w:r w:rsidRPr="00EF148B">
        <w:rPr>
          <w:rFonts w:asciiTheme="majorHAnsi" w:hAnsiTheme="majorHAnsi"/>
          <w:b/>
          <w:sz w:val="18"/>
          <w:szCs w:val="18"/>
        </w:rPr>
        <w:t xml:space="preserve"> </w:t>
      </w:r>
      <w:r w:rsidR="009B4E1B" w:rsidRPr="00EF148B">
        <w:rPr>
          <w:rFonts w:asciiTheme="majorHAnsi" w:hAnsiTheme="majorHAnsi"/>
          <w:b/>
          <w:sz w:val="18"/>
          <w:szCs w:val="18"/>
        </w:rPr>
        <w:t>(FİRMA ANTETLİ KAĞIDINA YAZILACAKTIR)</w:t>
      </w:r>
    </w:p>
    <w:p w:rsidR="009B4E1B" w:rsidRPr="00EF148B" w:rsidRDefault="009B4E1B" w:rsidP="009B4E1B">
      <w:pPr>
        <w:rPr>
          <w:rFonts w:asciiTheme="majorHAnsi" w:hAnsiTheme="majorHAnsi"/>
          <w:b/>
          <w:sz w:val="18"/>
          <w:szCs w:val="18"/>
        </w:rPr>
      </w:pPr>
    </w:p>
    <w:p w:rsidR="009B4E1B" w:rsidRPr="00EF148B" w:rsidRDefault="009B4E1B" w:rsidP="009B4E1B">
      <w:pPr>
        <w:jc w:val="right"/>
        <w:rPr>
          <w:rFonts w:asciiTheme="majorHAnsi" w:hAnsiTheme="majorHAnsi"/>
          <w:sz w:val="18"/>
          <w:szCs w:val="18"/>
        </w:rPr>
      </w:pPr>
      <w:r w:rsidRPr="00EF148B">
        <w:rPr>
          <w:rFonts w:asciiTheme="majorHAnsi" w:hAnsiTheme="majorHAnsi"/>
          <w:sz w:val="18"/>
          <w:szCs w:val="18"/>
        </w:rPr>
        <w:t>....../......./20..</w:t>
      </w:r>
    </w:p>
    <w:p w:rsidR="009B4E1B" w:rsidRPr="00EF148B" w:rsidRDefault="009B4E1B" w:rsidP="009B4E1B">
      <w:pPr>
        <w:jc w:val="center"/>
        <w:rPr>
          <w:rFonts w:asciiTheme="majorHAnsi" w:hAnsiTheme="majorHAnsi"/>
          <w:b/>
          <w:sz w:val="18"/>
          <w:szCs w:val="18"/>
        </w:rPr>
      </w:pPr>
    </w:p>
    <w:p w:rsidR="009B4E1B" w:rsidRPr="00EF148B" w:rsidRDefault="009B4E1B" w:rsidP="009B4E1B">
      <w:pPr>
        <w:tabs>
          <w:tab w:val="left" w:pos="142"/>
        </w:tabs>
        <w:spacing w:after="0"/>
        <w:ind w:right="4394"/>
        <w:rPr>
          <w:rFonts w:asciiTheme="majorHAnsi" w:hAnsiTheme="majorHAnsi"/>
          <w:b/>
          <w:sz w:val="20"/>
          <w:szCs w:val="20"/>
        </w:rPr>
      </w:pPr>
      <w:r w:rsidRPr="00EF148B">
        <w:rPr>
          <w:rFonts w:asciiTheme="majorHAnsi" w:hAnsiTheme="majorHAnsi"/>
          <w:b/>
          <w:sz w:val="20"/>
          <w:szCs w:val="20"/>
        </w:rPr>
        <w:t>MANİSA ORGANİZE SANAYİ BÖLGESİ</w:t>
      </w:r>
    </w:p>
    <w:p w:rsidR="009B4E1B" w:rsidRPr="00EF148B" w:rsidRDefault="009B4E1B" w:rsidP="009B4E1B">
      <w:pPr>
        <w:tabs>
          <w:tab w:val="left" w:pos="142"/>
        </w:tabs>
        <w:spacing w:after="0"/>
        <w:ind w:right="4394"/>
        <w:rPr>
          <w:rFonts w:asciiTheme="majorHAnsi" w:hAnsiTheme="majorHAnsi"/>
          <w:b/>
          <w:sz w:val="20"/>
          <w:szCs w:val="20"/>
        </w:rPr>
      </w:pPr>
      <w:r w:rsidRPr="00EF148B">
        <w:rPr>
          <w:rFonts w:asciiTheme="majorHAnsi" w:hAnsiTheme="majorHAnsi"/>
          <w:b/>
          <w:sz w:val="20"/>
          <w:szCs w:val="20"/>
        </w:rPr>
        <w:t>YÖNETİM KURULU BAŞKANLIĞI’NA</w:t>
      </w:r>
    </w:p>
    <w:p w:rsidR="009B4E1B" w:rsidRPr="00EF148B" w:rsidRDefault="009B4E1B" w:rsidP="009B4E1B">
      <w:pPr>
        <w:tabs>
          <w:tab w:val="left" w:pos="142"/>
        </w:tabs>
        <w:ind w:right="4394"/>
        <w:jc w:val="right"/>
        <w:rPr>
          <w:rFonts w:asciiTheme="majorHAnsi" w:hAnsiTheme="majorHAnsi"/>
          <w:b/>
          <w:sz w:val="20"/>
          <w:szCs w:val="20"/>
          <w:u w:val="single"/>
        </w:rPr>
      </w:pPr>
      <w:r w:rsidRPr="00EF148B">
        <w:rPr>
          <w:rFonts w:asciiTheme="majorHAnsi" w:hAnsiTheme="majorHAnsi"/>
          <w:sz w:val="20"/>
          <w:szCs w:val="20"/>
        </w:rPr>
        <w:t xml:space="preserve">                                            </w:t>
      </w:r>
      <w:r w:rsidRPr="00EF148B">
        <w:rPr>
          <w:rFonts w:asciiTheme="majorHAnsi" w:hAnsiTheme="majorHAnsi"/>
          <w:b/>
          <w:sz w:val="20"/>
          <w:szCs w:val="20"/>
          <w:u w:val="single"/>
        </w:rPr>
        <w:t>MANİSA</w:t>
      </w:r>
    </w:p>
    <w:p w:rsidR="009B4E1B" w:rsidRPr="00EF148B" w:rsidRDefault="009B4E1B" w:rsidP="009B4E1B">
      <w:pPr>
        <w:rPr>
          <w:rFonts w:asciiTheme="majorHAnsi" w:hAnsiTheme="majorHAnsi"/>
          <w:sz w:val="18"/>
          <w:szCs w:val="18"/>
        </w:rPr>
      </w:pPr>
    </w:p>
    <w:p w:rsidR="00444F81" w:rsidRPr="00EF148B" w:rsidRDefault="009B4E1B" w:rsidP="009B4E1B">
      <w:pPr>
        <w:rPr>
          <w:rFonts w:asciiTheme="majorHAnsi" w:hAnsiTheme="majorHAnsi"/>
          <w:sz w:val="18"/>
          <w:szCs w:val="18"/>
        </w:rPr>
      </w:pPr>
      <w:r w:rsidRPr="00EF148B">
        <w:rPr>
          <w:rFonts w:asciiTheme="majorHAnsi" w:hAnsiTheme="majorHAnsi"/>
          <w:sz w:val="18"/>
          <w:szCs w:val="18"/>
        </w:rPr>
        <w:t xml:space="preserve">Bölgenizin  </w:t>
      </w:r>
      <w:r w:rsidR="00EE4FFB" w:rsidRPr="00EF148B">
        <w:rPr>
          <w:rFonts w:asciiTheme="majorHAnsi" w:hAnsiTheme="majorHAnsi"/>
          <w:sz w:val="18"/>
          <w:szCs w:val="18"/>
        </w:rPr>
        <w:t>……</w:t>
      </w:r>
      <w:r w:rsidRPr="00EF148B">
        <w:rPr>
          <w:rFonts w:asciiTheme="majorHAnsi" w:hAnsiTheme="majorHAnsi"/>
          <w:sz w:val="18"/>
          <w:szCs w:val="18"/>
        </w:rPr>
        <w:t xml:space="preserve"> Kısım </w:t>
      </w:r>
      <w:r w:rsidR="00EE4FFB" w:rsidRPr="00EF148B">
        <w:rPr>
          <w:rFonts w:asciiTheme="majorHAnsi" w:hAnsiTheme="majorHAnsi"/>
          <w:sz w:val="18"/>
          <w:szCs w:val="18"/>
        </w:rPr>
        <w:t>………………………………</w:t>
      </w:r>
      <w:r w:rsidRPr="00EF148B">
        <w:rPr>
          <w:rFonts w:asciiTheme="majorHAnsi" w:hAnsiTheme="majorHAnsi"/>
          <w:sz w:val="18"/>
          <w:szCs w:val="18"/>
        </w:rPr>
        <w:t xml:space="preserve"> </w:t>
      </w:r>
      <w:r w:rsidR="00444F81" w:rsidRPr="00EF148B">
        <w:rPr>
          <w:rFonts w:asciiTheme="majorHAnsi" w:hAnsiTheme="majorHAnsi"/>
          <w:sz w:val="18"/>
          <w:szCs w:val="18"/>
        </w:rPr>
        <w:t>Cadde</w:t>
      </w:r>
      <w:r w:rsidR="00EE4FFB" w:rsidRPr="00EF148B">
        <w:rPr>
          <w:rFonts w:asciiTheme="majorHAnsi" w:hAnsiTheme="majorHAnsi"/>
          <w:sz w:val="18"/>
          <w:szCs w:val="18"/>
        </w:rPr>
        <w:t>si</w:t>
      </w:r>
      <w:r w:rsidR="00444F81" w:rsidRPr="00EF148B">
        <w:rPr>
          <w:rFonts w:asciiTheme="majorHAnsi" w:hAnsiTheme="majorHAnsi"/>
          <w:sz w:val="18"/>
          <w:szCs w:val="18"/>
        </w:rPr>
        <w:t xml:space="preserve"> N</w:t>
      </w:r>
      <w:r w:rsidRPr="00EF148B">
        <w:rPr>
          <w:rFonts w:asciiTheme="majorHAnsi" w:hAnsiTheme="majorHAnsi"/>
          <w:sz w:val="18"/>
          <w:szCs w:val="18"/>
        </w:rPr>
        <w:t>o</w:t>
      </w:r>
      <w:r w:rsidR="00444F81" w:rsidRPr="00EF148B">
        <w:rPr>
          <w:rFonts w:asciiTheme="majorHAnsi" w:hAnsiTheme="majorHAnsi"/>
          <w:sz w:val="18"/>
          <w:szCs w:val="18"/>
        </w:rPr>
        <w:t xml:space="preserve">: </w:t>
      </w:r>
      <w:r w:rsidR="00EE4FFB" w:rsidRPr="00EF148B">
        <w:rPr>
          <w:rFonts w:asciiTheme="majorHAnsi" w:hAnsiTheme="majorHAnsi"/>
          <w:sz w:val="18"/>
          <w:szCs w:val="18"/>
        </w:rPr>
        <w:t>……</w:t>
      </w:r>
      <w:r w:rsidR="00444F81" w:rsidRPr="00EF148B">
        <w:rPr>
          <w:rFonts w:asciiTheme="majorHAnsi" w:hAnsiTheme="majorHAnsi"/>
          <w:sz w:val="18"/>
          <w:szCs w:val="18"/>
        </w:rPr>
        <w:t xml:space="preserve"> adresinde</w:t>
      </w:r>
      <w:r w:rsidRPr="00EF148B">
        <w:rPr>
          <w:rFonts w:asciiTheme="majorHAnsi" w:hAnsiTheme="majorHAnsi"/>
          <w:sz w:val="18"/>
          <w:szCs w:val="18"/>
        </w:rPr>
        <w:t xml:space="preserve"> yer alan fabrika ve müştemilatımızı, </w:t>
      </w:r>
      <w:r w:rsidR="00444F81" w:rsidRPr="00EF148B">
        <w:rPr>
          <w:rFonts w:asciiTheme="majorHAnsi" w:hAnsiTheme="majorHAnsi"/>
          <w:sz w:val="18"/>
          <w:szCs w:val="18"/>
        </w:rPr>
        <w:t xml:space="preserve">……………………………………………………………………’ne </w:t>
      </w:r>
      <w:r w:rsidR="00C42825" w:rsidRPr="00EF148B">
        <w:rPr>
          <w:rFonts w:asciiTheme="majorHAnsi" w:hAnsiTheme="majorHAnsi"/>
          <w:sz w:val="18"/>
          <w:szCs w:val="18"/>
        </w:rPr>
        <w:t xml:space="preserve">satış yolu ile devretmek </w:t>
      </w:r>
      <w:r w:rsidR="00444F81" w:rsidRPr="00EF148B">
        <w:rPr>
          <w:rFonts w:asciiTheme="majorHAnsi" w:hAnsiTheme="majorHAnsi"/>
          <w:sz w:val="18"/>
          <w:szCs w:val="18"/>
        </w:rPr>
        <w:t xml:space="preserve">istiyoruz. </w:t>
      </w:r>
    </w:p>
    <w:p w:rsidR="009B4E1B" w:rsidRPr="00EF148B" w:rsidRDefault="00B34F47" w:rsidP="009B4E1B">
      <w:pPr>
        <w:rPr>
          <w:rFonts w:asciiTheme="majorHAnsi" w:hAnsiTheme="majorHAnsi"/>
          <w:sz w:val="18"/>
          <w:szCs w:val="18"/>
        </w:rPr>
      </w:pPr>
      <w:r w:rsidRPr="00EF148B">
        <w:rPr>
          <w:rFonts w:asciiTheme="majorHAnsi" w:hAnsiTheme="majorHAnsi"/>
          <w:sz w:val="18"/>
          <w:szCs w:val="18"/>
        </w:rPr>
        <w:t>Devir</w:t>
      </w:r>
      <w:r w:rsidR="00444F81" w:rsidRPr="00EF148B">
        <w:rPr>
          <w:rFonts w:asciiTheme="majorHAnsi" w:hAnsiTheme="majorHAnsi"/>
          <w:sz w:val="18"/>
          <w:szCs w:val="18"/>
        </w:rPr>
        <w:t xml:space="preserve"> işlemlerine onay verilmesi hususunda b</w:t>
      </w:r>
      <w:r w:rsidR="009B4E1B" w:rsidRPr="00EF148B">
        <w:rPr>
          <w:rFonts w:asciiTheme="majorHAnsi" w:hAnsiTheme="majorHAnsi"/>
          <w:sz w:val="18"/>
          <w:szCs w:val="18"/>
        </w:rPr>
        <w:t>ilgilerinizi ve gereğini arz ederiz.</w:t>
      </w:r>
    </w:p>
    <w:p w:rsidR="009B4E1B" w:rsidRPr="00EF148B" w:rsidRDefault="009B4E1B" w:rsidP="009B4E1B">
      <w:pPr>
        <w:rPr>
          <w:rFonts w:asciiTheme="majorHAnsi" w:hAnsiTheme="majorHAnsi"/>
          <w:sz w:val="18"/>
          <w:szCs w:val="18"/>
        </w:rPr>
      </w:pPr>
    </w:p>
    <w:p w:rsidR="009B4E1B" w:rsidRPr="00EF148B" w:rsidRDefault="009B4E1B" w:rsidP="009B4E1B">
      <w:pPr>
        <w:rPr>
          <w:rFonts w:asciiTheme="majorHAnsi" w:hAnsiTheme="majorHAnsi"/>
          <w:sz w:val="18"/>
          <w:szCs w:val="18"/>
        </w:rPr>
      </w:pPr>
      <w:r w:rsidRPr="00EF148B">
        <w:rPr>
          <w:rFonts w:asciiTheme="majorHAnsi" w:hAnsiTheme="majorHAnsi"/>
          <w:sz w:val="18"/>
          <w:szCs w:val="18"/>
        </w:rPr>
        <w:t>Saygılarımızla,</w:t>
      </w:r>
    </w:p>
    <w:p w:rsidR="009B4E1B" w:rsidRPr="00EF148B" w:rsidRDefault="009B4E1B" w:rsidP="009B4E1B">
      <w:pPr>
        <w:rPr>
          <w:rFonts w:asciiTheme="majorHAnsi" w:hAnsiTheme="majorHAnsi"/>
          <w:sz w:val="18"/>
          <w:szCs w:val="18"/>
        </w:rPr>
      </w:pPr>
    </w:p>
    <w:p w:rsidR="009B4E1B" w:rsidRPr="00EF148B" w:rsidRDefault="009B4E1B" w:rsidP="009B4E1B">
      <w:pPr>
        <w:rPr>
          <w:rFonts w:asciiTheme="majorHAnsi" w:hAnsiTheme="majorHAnsi"/>
          <w:sz w:val="18"/>
          <w:szCs w:val="18"/>
        </w:rPr>
      </w:pPr>
      <w:r w:rsidRPr="00EF148B">
        <w:rPr>
          <w:rFonts w:asciiTheme="majorHAnsi" w:hAnsiTheme="majorHAnsi"/>
          <w:sz w:val="18"/>
          <w:szCs w:val="18"/>
        </w:rPr>
        <w:t>FİRMA YETKİLİLERİ</w:t>
      </w:r>
    </w:p>
    <w:p w:rsidR="009B4E1B" w:rsidRPr="00EF148B" w:rsidRDefault="009B4E1B" w:rsidP="009B4E1B">
      <w:pPr>
        <w:rPr>
          <w:rFonts w:asciiTheme="majorHAnsi" w:hAnsiTheme="majorHAnsi"/>
          <w:sz w:val="18"/>
          <w:szCs w:val="18"/>
        </w:rPr>
      </w:pPr>
      <w:r w:rsidRPr="00EF148B">
        <w:rPr>
          <w:rFonts w:asciiTheme="majorHAnsi" w:hAnsiTheme="majorHAnsi"/>
          <w:sz w:val="18"/>
          <w:szCs w:val="18"/>
        </w:rPr>
        <w:t>(Kaşe + İmza)</w:t>
      </w:r>
    </w:p>
    <w:p w:rsidR="009B4E1B" w:rsidRPr="00EF148B" w:rsidRDefault="009B4E1B" w:rsidP="009B4E1B">
      <w:pPr>
        <w:rPr>
          <w:rFonts w:asciiTheme="majorHAnsi" w:hAnsiTheme="majorHAnsi"/>
          <w:b/>
          <w:sz w:val="18"/>
          <w:szCs w:val="18"/>
        </w:rPr>
      </w:pPr>
    </w:p>
    <w:p w:rsidR="00444F81" w:rsidRPr="00EF148B" w:rsidRDefault="00444F81" w:rsidP="009B4E1B">
      <w:pPr>
        <w:rPr>
          <w:rFonts w:asciiTheme="majorHAnsi" w:hAnsiTheme="majorHAnsi"/>
          <w:b/>
          <w:sz w:val="18"/>
          <w:szCs w:val="18"/>
        </w:rPr>
      </w:pPr>
    </w:p>
    <w:p w:rsidR="00AC666D" w:rsidRPr="00EF148B" w:rsidRDefault="00AC666D" w:rsidP="009B4E1B">
      <w:pPr>
        <w:rPr>
          <w:rFonts w:asciiTheme="majorHAnsi" w:hAnsiTheme="majorHAnsi"/>
          <w:b/>
          <w:sz w:val="18"/>
          <w:szCs w:val="18"/>
        </w:rPr>
      </w:pPr>
    </w:p>
    <w:p w:rsidR="00444F81" w:rsidRPr="00EF148B" w:rsidRDefault="00444F81" w:rsidP="009B4E1B">
      <w:pPr>
        <w:rPr>
          <w:rFonts w:asciiTheme="majorHAnsi" w:hAnsiTheme="majorHAnsi"/>
          <w:b/>
          <w:sz w:val="18"/>
          <w:szCs w:val="18"/>
        </w:rPr>
      </w:pPr>
      <w:r w:rsidRPr="00EF148B">
        <w:rPr>
          <w:rFonts w:asciiTheme="majorHAnsi" w:hAnsiTheme="majorHAnsi"/>
          <w:b/>
          <w:sz w:val="18"/>
          <w:szCs w:val="18"/>
        </w:rPr>
        <w:t>EKLER:</w:t>
      </w:r>
    </w:p>
    <w:p w:rsidR="00444F81" w:rsidRPr="00EF148B" w:rsidRDefault="00444F81" w:rsidP="00444F81">
      <w:pPr>
        <w:pStyle w:val="3-normalyaz0"/>
        <w:numPr>
          <w:ilvl w:val="0"/>
          <w:numId w:val="6"/>
        </w:numPr>
        <w:spacing w:before="0" w:beforeAutospacing="0" w:after="0" w:afterAutospacing="0" w:line="240" w:lineRule="exact"/>
        <w:rPr>
          <w:rFonts w:asciiTheme="majorHAnsi" w:hAnsiTheme="majorHAnsi"/>
          <w:bCs/>
          <w:sz w:val="18"/>
          <w:szCs w:val="18"/>
        </w:rPr>
      </w:pPr>
      <w:r w:rsidRPr="00EF148B">
        <w:rPr>
          <w:rFonts w:asciiTheme="majorHAnsi" w:hAnsiTheme="majorHAnsi"/>
          <w:bCs/>
          <w:sz w:val="18"/>
          <w:szCs w:val="18"/>
        </w:rPr>
        <w:t>Yeni tarihli tapu tescil belgesi</w:t>
      </w:r>
    </w:p>
    <w:p w:rsidR="00444F81" w:rsidRPr="00EF148B" w:rsidRDefault="00444F81" w:rsidP="00444F81">
      <w:pPr>
        <w:pStyle w:val="3-normalyaz0"/>
        <w:numPr>
          <w:ilvl w:val="0"/>
          <w:numId w:val="6"/>
        </w:numPr>
        <w:spacing w:before="0" w:beforeAutospacing="0" w:after="0" w:afterAutospacing="0" w:line="240" w:lineRule="exact"/>
        <w:rPr>
          <w:rFonts w:asciiTheme="majorHAnsi" w:hAnsiTheme="majorHAnsi"/>
          <w:bCs/>
          <w:sz w:val="18"/>
          <w:szCs w:val="18"/>
        </w:rPr>
      </w:pPr>
      <w:r w:rsidRPr="00EF148B">
        <w:rPr>
          <w:rFonts w:asciiTheme="majorHAnsi" w:hAnsiTheme="majorHAnsi"/>
          <w:bCs/>
          <w:sz w:val="18"/>
          <w:szCs w:val="18"/>
        </w:rPr>
        <w:t>Yönetim kurulu kararı</w:t>
      </w:r>
    </w:p>
    <w:p w:rsidR="00444F81" w:rsidRPr="00EF148B" w:rsidRDefault="00444F81" w:rsidP="00444F81">
      <w:pPr>
        <w:pStyle w:val="3-normalyaz0"/>
        <w:numPr>
          <w:ilvl w:val="0"/>
          <w:numId w:val="6"/>
        </w:numPr>
        <w:spacing w:before="0" w:beforeAutospacing="0" w:after="0" w:afterAutospacing="0" w:line="240" w:lineRule="exact"/>
        <w:rPr>
          <w:rFonts w:asciiTheme="majorHAnsi" w:hAnsiTheme="majorHAnsi"/>
          <w:bCs/>
          <w:sz w:val="18"/>
          <w:szCs w:val="18"/>
        </w:rPr>
      </w:pPr>
      <w:r w:rsidRPr="00EF148B">
        <w:rPr>
          <w:rFonts w:asciiTheme="majorHAnsi" w:hAnsiTheme="majorHAnsi"/>
          <w:bCs/>
          <w:sz w:val="18"/>
          <w:szCs w:val="18"/>
        </w:rPr>
        <w:t>Güncel imza sirküleri</w:t>
      </w:r>
    </w:p>
    <w:p w:rsidR="00444F81" w:rsidRPr="00EF148B" w:rsidRDefault="00444F81" w:rsidP="00444F81">
      <w:pPr>
        <w:pStyle w:val="ListeParagraf"/>
        <w:rPr>
          <w:rFonts w:asciiTheme="majorHAnsi" w:hAnsiTheme="majorHAnsi"/>
          <w:b/>
          <w:sz w:val="18"/>
          <w:szCs w:val="18"/>
        </w:rPr>
      </w:pPr>
    </w:p>
    <w:p w:rsidR="00444F81" w:rsidRPr="00EF148B" w:rsidRDefault="00444F81" w:rsidP="00444F81">
      <w:pPr>
        <w:pStyle w:val="ListeParagraf"/>
        <w:rPr>
          <w:rFonts w:asciiTheme="majorHAnsi" w:hAnsiTheme="majorHAnsi"/>
          <w:b/>
          <w:sz w:val="18"/>
          <w:szCs w:val="18"/>
        </w:rPr>
      </w:pPr>
    </w:p>
    <w:p w:rsidR="00444F81" w:rsidRPr="00EF148B" w:rsidRDefault="00444F81" w:rsidP="00444F81">
      <w:pPr>
        <w:pStyle w:val="ListeParagraf"/>
        <w:rPr>
          <w:rFonts w:asciiTheme="majorHAnsi" w:hAnsiTheme="majorHAnsi"/>
          <w:b/>
          <w:sz w:val="18"/>
          <w:szCs w:val="18"/>
        </w:rPr>
      </w:pPr>
    </w:p>
    <w:p w:rsidR="00444F81" w:rsidRPr="00EF148B" w:rsidRDefault="00444F81" w:rsidP="00444F81">
      <w:pPr>
        <w:pStyle w:val="ListeParagraf"/>
        <w:rPr>
          <w:rFonts w:asciiTheme="majorHAnsi" w:hAnsiTheme="majorHAnsi"/>
          <w:b/>
          <w:sz w:val="18"/>
          <w:szCs w:val="18"/>
        </w:rPr>
      </w:pPr>
    </w:p>
    <w:p w:rsidR="00C42825" w:rsidRPr="00EF148B" w:rsidRDefault="00C42825" w:rsidP="00444F81">
      <w:pPr>
        <w:pStyle w:val="ListeParagraf"/>
        <w:rPr>
          <w:rFonts w:asciiTheme="majorHAnsi" w:hAnsiTheme="majorHAnsi"/>
          <w:b/>
          <w:sz w:val="18"/>
          <w:szCs w:val="18"/>
        </w:rPr>
      </w:pPr>
    </w:p>
    <w:p w:rsidR="00444F81" w:rsidRPr="00EF148B" w:rsidRDefault="00444F81" w:rsidP="00444F81">
      <w:pPr>
        <w:pStyle w:val="ListeParagraf"/>
        <w:rPr>
          <w:rFonts w:asciiTheme="majorHAnsi" w:hAnsiTheme="majorHAnsi"/>
          <w:b/>
          <w:sz w:val="18"/>
          <w:szCs w:val="18"/>
        </w:rPr>
      </w:pPr>
    </w:p>
    <w:p w:rsidR="00E80C3C" w:rsidRDefault="00E80C3C"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Pr="00EF148B" w:rsidRDefault="00EF148B" w:rsidP="00444F81">
      <w:pPr>
        <w:pStyle w:val="ListeParagraf"/>
        <w:rPr>
          <w:rFonts w:asciiTheme="majorHAnsi" w:hAnsiTheme="majorHAnsi"/>
          <w:b/>
          <w:sz w:val="18"/>
          <w:szCs w:val="18"/>
        </w:rPr>
      </w:pPr>
    </w:p>
    <w:p w:rsidR="00444F81" w:rsidRPr="00EF148B" w:rsidRDefault="00444F81" w:rsidP="00444F81">
      <w:pPr>
        <w:pStyle w:val="ListeParagraf"/>
        <w:rPr>
          <w:rFonts w:asciiTheme="majorHAnsi" w:hAnsiTheme="majorHAnsi"/>
          <w:b/>
          <w:sz w:val="18"/>
          <w:szCs w:val="18"/>
        </w:rPr>
      </w:pPr>
    </w:p>
    <w:p w:rsidR="00C42825" w:rsidRPr="00EF148B" w:rsidRDefault="00C42825" w:rsidP="00444F81">
      <w:pPr>
        <w:jc w:val="center"/>
        <w:rPr>
          <w:rFonts w:asciiTheme="majorHAnsi" w:hAnsiTheme="majorHAnsi"/>
          <w:b/>
          <w:sz w:val="18"/>
          <w:szCs w:val="18"/>
        </w:rPr>
      </w:pPr>
    </w:p>
    <w:p w:rsidR="00444F81" w:rsidRPr="00EF148B" w:rsidRDefault="00C42825" w:rsidP="00444F81">
      <w:pPr>
        <w:jc w:val="center"/>
        <w:rPr>
          <w:rFonts w:asciiTheme="majorHAnsi" w:hAnsiTheme="majorHAnsi"/>
          <w:b/>
          <w:sz w:val="18"/>
          <w:szCs w:val="18"/>
        </w:rPr>
      </w:pPr>
      <w:r w:rsidRPr="00EF148B">
        <w:rPr>
          <w:rFonts w:asciiTheme="majorHAnsi" w:hAnsiTheme="majorHAnsi"/>
          <w:b/>
          <w:sz w:val="18"/>
          <w:szCs w:val="18"/>
        </w:rPr>
        <w:lastRenderedPageBreak/>
        <w:t xml:space="preserve"> </w:t>
      </w:r>
      <w:r w:rsidR="00444F81" w:rsidRPr="00EF148B">
        <w:rPr>
          <w:rFonts w:asciiTheme="majorHAnsi" w:hAnsiTheme="majorHAnsi"/>
          <w:b/>
          <w:sz w:val="18"/>
          <w:szCs w:val="18"/>
        </w:rPr>
        <w:t>(FİRMA ANTETLİ KAĞIDINA YAZILACAKTIR)</w:t>
      </w:r>
    </w:p>
    <w:p w:rsidR="00444F81" w:rsidRPr="00EF148B" w:rsidRDefault="00444F81" w:rsidP="00444F81">
      <w:pPr>
        <w:rPr>
          <w:rFonts w:asciiTheme="majorHAnsi" w:hAnsiTheme="majorHAnsi"/>
          <w:b/>
          <w:sz w:val="18"/>
          <w:szCs w:val="18"/>
        </w:rPr>
      </w:pPr>
    </w:p>
    <w:p w:rsidR="00444F81" w:rsidRPr="00EF148B" w:rsidRDefault="00444F81" w:rsidP="00444F81">
      <w:pPr>
        <w:jc w:val="right"/>
        <w:rPr>
          <w:rFonts w:asciiTheme="majorHAnsi" w:hAnsiTheme="majorHAnsi"/>
          <w:sz w:val="18"/>
          <w:szCs w:val="18"/>
        </w:rPr>
      </w:pPr>
      <w:r w:rsidRPr="00EF148B">
        <w:rPr>
          <w:rFonts w:asciiTheme="majorHAnsi" w:hAnsiTheme="majorHAnsi"/>
          <w:sz w:val="18"/>
          <w:szCs w:val="18"/>
        </w:rPr>
        <w:t>....../......./20..</w:t>
      </w:r>
    </w:p>
    <w:p w:rsidR="00444F81" w:rsidRPr="00EF148B" w:rsidRDefault="00444F81" w:rsidP="00444F81">
      <w:pPr>
        <w:jc w:val="center"/>
        <w:rPr>
          <w:rFonts w:asciiTheme="majorHAnsi" w:hAnsiTheme="majorHAnsi"/>
          <w:b/>
          <w:sz w:val="18"/>
          <w:szCs w:val="18"/>
        </w:rPr>
      </w:pPr>
    </w:p>
    <w:p w:rsidR="00444F81" w:rsidRPr="00EF148B" w:rsidRDefault="00444F81" w:rsidP="00444F81">
      <w:pPr>
        <w:tabs>
          <w:tab w:val="left" w:pos="142"/>
        </w:tabs>
        <w:spacing w:after="0"/>
        <w:ind w:right="4394"/>
        <w:rPr>
          <w:rFonts w:asciiTheme="majorHAnsi" w:hAnsiTheme="majorHAnsi"/>
          <w:b/>
          <w:sz w:val="18"/>
          <w:szCs w:val="18"/>
        </w:rPr>
      </w:pPr>
      <w:r w:rsidRPr="00EF148B">
        <w:rPr>
          <w:rFonts w:asciiTheme="majorHAnsi" w:hAnsiTheme="majorHAnsi"/>
          <w:b/>
          <w:sz w:val="18"/>
          <w:szCs w:val="18"/>
        </w:rPr>
        <w:t>MANİSA ORGANİZE SANAYİ BÖLGESİ</w:t>
      </w:r>
    </w:p>
    <w:p w:rsidR="00444F81" w:rsidRPr="00EF148B" w:rsidRDefault="00444F81" w:rsidP="00444F81">
      <w:pPr>
        <w:tabs>
          <w:tab w:val="left" w:pos="142"/>
        </w:tabs>
        <w:spacing w:after="0"/>
        <w:ind w:right="4394"/>
        <w:rPr>
          <w:rFonts w:asciiTheme="majorHAnsi" w:hAnsiTheme="majorHAnsi"/>
          <w:b/>
          <w:sz w:val="18"/>
          <w:szCs w:val="18"/>
        </w:rPr>
      </w:pPr>
      <w:r w:rsidRPr="00EF148B">
        <w:rPr>
          <w:rFonts w:asciiTheme="majorHAnsi" w:hAnsiTheme="majorHAnsi"/>
          <w:b/>
          <w:sz w:val="18"/>
          <w:szCs w:val="18"/>
        </w:rPr>
        <w:t>YÖNETİM KURULU BAŞKANLIĞI’NA</w:t>
      </w:r>
    </w:p>
    <w:p w:rsidR="00444F81" w:rsidRPr="00EF148B" w:rsidRDefault="00444F81" w:rsidP="00444F81">
      <w:pPr>
        <w:tabs>
          <w:tab w:val="left" w:pos="142"/>
        </w:tabs>
        <w:ind w:right="4394"/>
        <w:jc w:val="right"/>
        <w:rPr>
          <w:rFonts w:asciiTheme="majorHAnsi" w:hAnsiTheme="majorHAnsi"/>
          <w:b/>
          <w:sz w:val="18"/>
          <w:szCs w:val="18"/>
          <w:u w:val="single"/>
        </w:rPr>
      </w:pPr>
      <w:r w:rsidRPr="00EF148B">
        <w:rPr>
          <w:rFonts w:asciiTheme="majorHAnsi" w:hAnsiTheme="majorHAnsi"/>
          <w:sz w:val="18"/>
          <w:szCs w:val="18"/>
        </w:rPr>
        <w:t xml:space="preserve">                                            </w:t>
      </w:r>
      <w:r w:rsidRPr="00EF148B">
        <w:rPr>
          <w:rFonts w:asciiTheme="majorHAnsi" w:hAnsiTheme="majorHAnsi"/>
          <w:b/>
          <w:sz w:val="18"/>
          <w:szCs w:val="18"/>
          <w:u w:val="single"/>
        </w:rPr>
        <w:t>MANİSA</w:t>
      </w:r>
    </w:p>
    <w:p w:rsidR="00444F81" w:rsidRPr="00EF148B" w:rsidRDefault="00444F81" w:rsidP="00444F81">
      <w:pPr>
        <w:rPr>
          <w:rFonts w:asciiTheme="majorHAnsi" w:hAnsiTheme="majorHAnsi"/>
          <w:sz w:val="18"/>
          <w:szCs w:val="18"/>
        </w:rPr>
      </w:pPr>
    </w:p>
    <w:p w:rsidR="00444F81" w:rsidRPr="00EF148B" w:rsidRDefault="00444F81" w:rsidP="00444F81">
      <w:pPr>
        <w:rPr>
          <w:rFonts w:asciiTheme="majorHAnsi" w:hAnsiTheme="majorHAnsi"/>
          <w:sz w:val="18"/>
          <w:szCs w:val="18"/>
        </w:rPr>
      </w:pPr>
      <w:r w:rsidRPr="00EF148B">
        <w:rPr>
          <w:rFonts w:asciiTheme="majorHAnsi" w:hAnsiTheme="majorHAnsi"/>
          <w:sz w:val="18"/>
          <w:szCs w:val="18"/>
        </w:rPr>
        <w:t xml:space="preserve">Bölgenizin  </w:t>
      </w:r>
      <w:r w:rsidR="00EE4FFB" w:rsidRPr="00EF148B">
        <w:rPr>
          <w:rFonts w:asciiTheme="majorHAnsi" w:hAnsiTheme="majorHAnsi"/>
          <w:sz w:val="18"/>
          <w:szCs w:val="18"/>
        </w:rPr>
        <w:t>……</w:t>
      </w:r>
      <w:r w:rsidRPr="00EF148B">
        <w:rPr>
          <w:rFonts w:asciiTheme="majorHAnsi" w:hAnsiTheme="majorHAnsi"/>
          <w:sz w:val="18"/>
          <w:szCs w:val="18"/>
        </w:rPr>
        <w:t xml:space="preserve"> Kısım </w:t>
      </w:r>
      <w:r w:rsidR="00EE4FFB" w:rsidRPr="00EF148B">
        <w:rPr>
          <w:rFonts w:asciiTheme="majorHAnsi" w:hAnsiTheme="majorHAnsi"/>
          <w:sz w:val="18"/>
          <w:szCs w:val="18"/>
        </w:rPr>
        <w:t>………………………………</w:t>
      </w:r>
      <w:r w:rsidRPr="00EF148B">
        <w:rPr>
          <w:rFonts w:asciiTheme="majorHAnsi" w:hAnsiTheme="majorHAnsi"/>
          <w:sz w:val="18"/>
          <w:szCs w:val="18"/>
        </w:rPr>
        <w:t xml:space="preserve"> Cadde</w:t>
      </w:r>
      <w:r w:rsidR="00EE4FFB" w:rsidRPr="00EF148B">
        <w:rPr>
          <w:rFonts w:asciiTheme="majorHAnsi" w:hAnsiTheme="majorHAnsi"/>
          <w:sz w:val="18"/>
          <w:szCs w:val="18"/>
        </w:rPr>
        <w:t>si</w:t>
      </w:r>
      <w:r w:rsidRPr="00EF148B">
        <w:rPr>
          <w:rFonts w:asciiTheme="majorHAnsi" w:hAnsiTheme="majorHAnsi"/>
          <w:sz w:val="18"/>
          <w:szCs w:val="18"/>
        </w:rPr>
        <w:t xml:space="preserve"> No: </w:t>
      </w:r>
      <w:r w:rsidR="00EE4FFB" w:rsidRPr="00EF148B">
        <w:rPr>
          <w:rFonts w:asciiTheme="majorHAnsi" w:hAnsiTheme="majorHAnsi"/>
          <w:sz w:val="18"/>
          <w:szCs w:val="18"/>
        </w:rPr>
        <w:t xml:space="preserve">…… </w:t>
      </w:r>
      <w:r w:rsidRPr="00EF148B">
        <w:rPr>
          <w:rFonts w:asciiTheme="majorHAnsi" w:hAnsiTheme="majorHAnsi"/>
          <w:sz w:val="18"/>
          <w:szCs w:val="18"/>
        </w:rPr>
        <w:t>adresinde yer alan</w:t>
      </w:r>
      <w:r w:rsidR="00AC666D" w:rsidRPr="00EF148B">
        <w:rPr>
          <w:rFonts w:asciiTheme="majorHAnsi" w:hAnsiTheme="majorHAnsi"/>
          <w:sz w:val="18"/>
          <w:szCs w:val="18"/>
        </w:rPr>
        <w:t xml:space="preserve"> ve </w:t>
      </w:r>
      <w:r w:rsidRPr="00EF148B">
        <w:rPr>
          <w:rFonts w:asciiTheme="majorHAnsi" w:hAnsiTheme="majorHAnsi"/>
          <w:sz w:val="18"/>
          <w:szCs w:val="18"/>
        </w:rPr>
        <w:t xml:space="preserve"> </w:t>
      </w:r>
      <w:r w:rsidR="00EE4FFB" w:rsidRPr="00EF148B">
        <w:rPr>
          <w:rFonts w:asciiTheme="majorHAnsi" w:hAnsiTheme="majorHAnsi"/>
          <w:sz w:val="18"/>
          <w:szCs w:val="18"/>
        </w:rPr>
        <w:t>……………………………………………………………………</w:t>
      </w:r>
      <w:r w:rsidR="00AC666D" w:rsidRPr="00EF148B">
        <w:rPr>
          <w:rFonts w:asciiTheme="majorHAnsi" w:hAnsiTheme="majorHAnsi"/>
          <w:sz w:val="18"/>
          <w:szCs w:val="18"/>
        </w:rPr>
        <w:t xml:space="preserve">’ne ait olan </w:t>
      </w:r>
      <w:r w:rsidRPr="00EF148B">
        <w:rPr>
          <w:rFonts w:asciiTheme="majorHAnsi" w:hAnsiTheme="majorHAnsi"/>
          <w:sz w:val="18"/>
          <w:szCs w:val="18"/>
        </w:rPr>
        <w:t xml:space="preserve">fabrika ve müştemilatı, </w:t>
      </w:r>
      <w:r w:rsidR="00C42825" w:rsidRPr="00EF148B">
        <w:rPr>
          <w:rFonts w:asciiTheme="majorHAnsi" w:hAnsiTheme="majorHAnsi"/>
          <w:sz w:val="18"/>
          <w:szCs w:val="18"/>
        </w:rPr>
        <w:t>satış yolu ile devralmak</w:t>
      </w:r>
      <w:r w:rsidRPr="00EF148B">
        <w:rPr>
          <w:rFonts w:asciiTheme="majorHAnsi" w:hAnsiTheme="majorHAnsi"/>
          <w:sz w:val="18"/>
          <w:szCs w:val="18"/>
        </w:rPr>
        <w:t xml:space="preserve"> istiyoruz. </w:t>
      </w:r>
    </w:p>
    <w:p w:rsidR="00444F81" w:rsidRPr="00EF148B" w:rsidRDefault="00B34F47" w:rsidP="00444F81">
      <w:pPr>
        <w:rPr>
          <w:rFonts w:asciiTheme="majorHAnsi" w:hAnsiTheme="majorHAnsi"/>
          <w:sz w:val="18"/>
          <w:szCs w:val="18"/>
        </w:rPr>
      </w:pPr>
      <w:r w:rsidRPr="00EF148B">
        <w:rPr>
          <w:rFonts w:asciiTheme="majorHAnsi" w:hAnsiTheme="majorHAnsi"/>
          <w:sz w:val="18"/>
          <w:szCs w:val="18"/>
        </w:rPr>
        <w:t>Devir</w:t>
      </w:r>
      <w:r w:rsidR="00444F81" w:rsidRPr="00EF148B">
        <w:rPr>
          <w:rFonts w:asciiTheme="majorHAnsi" w:hAnsiTheme="majorHAnsi"/>
          <w:sz w:val="18"/>
          <w:szCs w:val="18"/>
        </w:rPr>
        <w:t xml:space="preserve"> işlemlerine onay verilmesi hususunda bilgilerinizi ve gereğini arz ederiz.</w:t>
      </w:r>
    </w:p>
    <w:p w:rsidR="00444F81" w:rsidRPr="00EF148B" w:rsidRDefault="00444F81" w:rsidP="00444F81">
      <w:pPr>
        <w:rPr>
          <w:rFonts w:asciiTheme="majorHAnsi" w:hAnsiTheme="majorHAnsi"/>
          <w:sz w:val="18"/>
          <w:szCs w:val="18"/>
        </w:rPr>
      </w:pPr>
    </w:p>
    <w:p w:rsidR="00444F81" w:rsidRPr="00EF148B" w:rsidRDefault="00444F81" w:rsidP="00444F81">
      <w:pPr>
        <w:rPr>
          <w:rFonts w:asciiTheme="majorHAnsi" w:hAnsiTheme="majorHAnsi"/>
          <w:sz w:val="18"/>
          <w:szCs w:val="18"/>
        </w:rPr>
      </w:pPr>
      <w:r w:rsidRPr="00EF148B">
        <w:rPr>
          <w:rFonts w:asciiTheme="majorHAnsi" w:hAnsiTheme="majorHAnsi"/>
          <w:sz w:val="18"/>
          <w:szCs w:val="18"/>
        </w:rPr>
        <w:t>Saygılarımızla,</w:t>
      </w:r>
    </w:p>
    <w:p w:rsidR="00444F81" w:rsidRPr="00EF148B" w:rsidRDefault="00444F81" w:rsidP="00444F81">
      <w:pPr>
        <w:rPr>
          <w:rFonts w:asciiTheme="majorHAnsi" w:hAnsiTheme="majorHAnsi"/>
          <w:sz w:val="18"/>
          <w:szCs w:val="18"/>
        </w:rPr>
      </w:pPr>
    </w:p>
    <w:p w:rsidR="00444F81" w:rsidRPr="00EF148B" w:rsidRDefault="00444F81" w:rsidP="00444F81">
      <w:pPr>
        <w:rPr>
          <w:rFonts w:asciiTheme="majorHAnsi" w:hAnsiTheme="majorHAnsi"/>
          <w:sz w:val="18"/>
          <w:szCs w:val="18"/>
        </w:rPr>
      </w:pPr>
      <w:r w:rsidRPr="00EF148B">
        <w:rPr>
          <w:rFonts w:asciiTheme="majorHAnsi" w:hAnsiTheme="majorHAnsi"/>
          <w:sz w:val="18"/>
          <w:szCs w:val="18"/>
        </w:rPr>
        <w:t>FİRMA YETKİLİLERİ</w:t>
      </w:r>
    </w:p>
    <w:p w:rsidR="00444F81" w:rsidRPr="00EF148B" w:rsidRDefault="00444F81" w:rsidP="00444F81">
      <w:pPr>
        <w:rPr>
          <w:rFonts w:asciiTheme="majorHAnsi" w:hAnsiTheme="majorHAnsi"/>
          <w:sz w:val="18"/>
          <w:szCs w:val="18"/>
        </w:rPr>
      </w:pPr>
      <w:r w:rsidRPr="00EF148B">
        <w:rPr>
          <w:rFonts w:asciiTheme="majorHAnsi" w:hAnsiTheme="majorHAnsi"/>
          <w:sz w:val="18"/>
          <w:szCs w:val="18"/>
        </w:rPr>
        <w:t>(Kaşe + İmza)</w:t>
      </w:r>
    </w:p>
    <w:p w:rsidR="00444F81" w:rsidRPr="00EF148B" w:rsidRDefault="00444F81" w:rsidP="00444F81">
      <w:pPr>
        <w:rPr>
          <w:rFonts w:asciiTheme="majorHAnsi" w:hAnsiTheme="majorHAnsi"/>
          <w:b/>
          <w:sz w:val="18"/>
          <w:szCs w:val="18"/>
        </w:rPr>
      </w:pPr>
    </w:p>
    <w:p w:rsidR="00444F81" w:rsidRPr="00EF148B" w:rsidRDefault="00444F81" w:rsidP="00444F81">
      <w:pPr>
        <w:rPr>
          <w:rFonts w:asciiTheme="majorHAnsi" w:hAnsiTheme="majorHAnsi"/>
          <w:b/>
          <w:sz w:val="18"/>
          <w:szCs w:val="18"/>
        </w:rPr>
      </w:pPr>
    </w:p>
    <w:p w:rsidR="00AC666D" w:rsidRPr="00EF148B" w:rsidRDefault="00AC666D" w:rsidP="00444F81">
      <w:pPr>
        <w:rPr>
          <w:rFonts w:asciiTheme="majorHAnsi" w:hAnsiTheme="majorHAnsi"/>
          <w:b/>
          <w:sz w:val="18"/>
          <w:szCs w:val="18"/>
        </w:rPr>
      </w:pPr>
    </w:p>
    <w:p w:rsidR="00444F81" w:rsidRPr="00EF148B" w:rsidRDefault="00444F81" w:rsidP="00444F81">
      <w:pPr>
        <w:rPr>
          <w:rFonts w:asciiTheme="majorHAnsi" w:hAnsiTheme="majorHAnsi"/>
          <w:b/>
          <w:sz w:val="18"/>
          <w:szCs w:val="18"/>
        </w:rPr>
      </w:pPr>
      <w:r w:rsidRPr="00EF148B">
        <w:rPr>
          <w:rFonts w:asciiTheme="majorHAnsi" w:hAnsiTheme="majorHAnsi"/>
          <w:b/>
          <w:sz w:val="18"/>
          <w:szCs w:val="18"/>
        </w:rPr>
        <w:t>EKLER:</w:t>
      </w:r>
    </w:p>
    <w:p w:rsidR="00AC666D" w:rsidRPr="00EF148B" w:rsidRDefault="00AC666D" w:rsidP="00AC666D">
      <w:pPr>
        <w:pStyle w:val="3-normalyaz0"/>
        <w:numPr>
          <w:ilvl w:val="0"/>
          <w:numId w:val="8"/>
        </w:numPr>
        <w:spacing w:before="0" w:beforeAutospacing="0" w:after="0" w:afterAutospacing="0" w:line="240" w:lineRule="exact"/>
        <w:jc w:val="both"/>
        <w:rPr>
          <w:rFonts w:asciiTheme="majorHAnsi" w:hAnsiTheme="majorHAnsi"/>
          <w:sz w:val="18"/>
          <w:szCs w:val="18"/>
        </w:rPr>
      </w:pPr>
      <w:r w:rsidRPr="00EF148B">
        <w:rPr>
          <w:rFonts w:asciiTheme="majorHAnsi" w:hAnsiTheme="majorHAnsi"/>
          <w:sz w:val="18"/>
          <w:szCs w:val="18"/>
        </w:rPr>
        <w:t>Yatırım Bilgi Formu</w:t>
      </w:r>
    </w:p>
    <w:p w:rsidR="00B22B2D" w:rsidRPr="00EF148B" w:rsidRDefault="00B22B2D" w:rsidP="00B22B2D">
      <w:pPr>
        <w:pStyle w:val="3-normalyaz0"/>
        <w:numPr>
          <w:ilvl w:val="0"/>
          <w:numId w:val="8"/>
        </w:numPr>
        <w:spacing w:before="0" w:beforeAutospacing="0" w:after="0" w:afterAutospacing="0" w:line="240" w:lineRule="exact"/>
        <w:rPr>
          <w:rFonts w:asciiTheme="majorHAnsi" w:hAnsiTheme="majorHAnsi"/>
          <w:bCs/>
          <w:sz w:val="18"/>
          <w:szCs w:val="18"/>
        </w:rPr>
      </w:pPr>
      <w:r w:rsidRPr="00EF148B">
        <w:rPr>
          <w:rFonts w:asciiTheme="majorHAnsi" w:hAnsiTheme="majorHAnsi"/>
          <w:bCs/>
          <w:sz w:val="18"/>
          <w:szCs w:val="18"/>
        </w:rPr>
        <w:t>Yönetim kurulu kararı</w:t>
      </w:r>
    </w:p>
    <w:p w:rsidR="00AC666D" w:rsidRPr="00EF148B" w:rsidRDefault="00AC666D" w:rsidP="00AC666D">
      <w:pPr>
        <w:pStyle w:val="3-normalyaz0"/>
        <w:numPr>
          <w:ilvl w:val="0"/>
          <w:numId w:val="8"/>
        </w:numPr>
        <w:spacing w:before="0" w:beforeAutospacing="0" w:after="0" w:afterAutospacing="0" w:line="240" w:lineRule="exact"/>
        <w:jc w:val="both"/>
        <w:rPr>
          <w:rFonts w:asciiTheme="majorHAnsi" w:hAnsiTheme="majorHAnsi"/>
          <w:sz w:val="18"/>
          <w:szCs w:val="18"/>
        </w:rPr>
      </w:pPr>
      <w:r w:rsidRPr="00EF148B">
        <w:rPr>
          <w:rFonts w:asciiTheme="majorHAnsi" w:hAnsiTheme="majorHAnsi"/>
          <w:sz w:val="18"/>
          <w:szCs w:val="18"/>
        </w:rPr>
        <w:t>ÇED Görüşü</w:t>
      </w:r>
    </w:p>
    <w:p w:rsidR="00AC666D" w:rsidRPr="00EF148B" w:rsidRDefault="00AC666D" w:rsidP="00AC666D">
      <w:pPr>
        <w:pStyle w:val="3-normalyaz0"/>
        <w:numPr>
          <w:ilvl w:val="0"/>
          <w:numId w:val="8"/>
        </w:numPr>
        <w:spacing w:before="0" w:beforeAutospacing="0" w:after="0" w:afterAutospacing="0" w:line="240" w:lineRule="exact"/>
        <w:jc w:val="both"/>
        <w:rPr>
          <w:rFonts w:asciiTheme="majorHAnsi" w:hAnsiTheme="majorHAnsi"/>
          <w:sz w:val="18"/>
          <w:szCs w:val="18"/>
        </w:rPr>
      </w:pPr>
      <w:r w:rsidRPr="00EF148B">
        <w:rPr>
          <w:rFonts w:asciiTheme="majorHAnsi" w:hAnsiTheme="majorHAnsi"/>
          <w:sz w:val="18"/>
          <w:szCs w:val="18"/>
        </w:rPr>
        <w:t>Taahhütname</w:t>
      </w:r>
    </w:p>
    <w:p w:rsidR="00444F81" w:rsidRPr="00EF148B" w:rsidRDefault="00444F81" w:rsidP="00444F81">
      <w:pPr>
        <w:pStyle w:val="ListeParagraf"/>
        <w:rPr>
          <w:rFonts w:asciiTheme="majorHAnsi" w:hAnsiTheme="majorHAnsi"/>
          <w:b/>
          <w:sz w:val="18"/>
          <w:szCs w:val="18"/>
        </w:rPr>
      </w:pPr>
    </w:p>
    <w:p w:rsidR="00AC666D" w:rsidRPr="00EF148B" w:rsidRDefault="00AC666D" w:rsidP="00444F81">
      <w:pPr>
        <w:pStyle w:val="ListeParagraf"/>
        <w:rPr>
          <w:rFonts w:asciiTheme="majorHAnsi" w:hAnsiTheme="majorHAnsi"/>
          <w:b/>
          <w:sz w:val="18"/>
          <w:szCs w:val="18"/>
        </w:rPr>
      </w:pPr>
    </w:p>
    <w:p w:rsidR="00E81068" w:rsidRPr="00EF148B" w:rsidRDefault="00E81068" w:rsidP="00444F81">
      <w:pPr>
        <w:pStyle w:val="ListeParagraf"/>
        <w:rPr>
          <w:rFonts w:asciiTheme="majorHAnsi" w:hAnsiTheme="majorHAnsi"/>
          <w:b/>
          <w:sz w:val="18"/>
          <w:szCs w:val="18"/>
        </w:rPr>
      </w:pPr>
    </w:p>
    <w:p w:rsidR="00E81068" w:rsidRPr="00EF148B" w:rsidRDefault="00E81068" w:rsidP="00444F81">
      <w:pPr>
        <w:pStyle w:val="ListeParagraf"/>
        <w:rPr>
          <w:rFonts w:asciiTheme="majorHAnsi" w:hAnsiTheme="majorHAnsi"/>
          <w:b/>
          <w:sz w:val="18"/>
          <w:szCs w:val="18"/>
        </w:rPr>
      </w:pPr>
    </w:p>
    <w:p w:rsidR="00E81068" w:rsidRPr="00EF148B" w:rsidRDefault="00E81068" w:rsidP="00444F81">
      <w:pPr>
        <w:pStyle w:val="ListeParagraf"/>
        <w:rPr>
          <w:rFonts w:asciiTheme="majorHAnsi" w:hAnsiTheme="majorHAnsi"/>
          <w:b/>
          <w:sz w:val="18"/>
          <w:szCs w:val="18"/>
        </w:rPr>
      </w:pPr>
    </w:p>
    <w:p w:rsidR="00E81068" w:rsidRPr="00EF148B" w:rsidRDefault="00E81068" w:rsidP="00444F81">
      <w:pPr>
        <w:pStyle w:val="ListeParagraf"/>
        <w:rPr>
          <w:rFonts w:asciiTheme="majorHAnsi" w:hAnsiTheme="majorHAnsi"/>
          <w:b/>
          <w:sz w:val="18"/>
          <w:szCs w:val="18"/>
        </w:rPr>
      </w:pPr>
    </w:p>
    <w:p w:rsidR="00E81068" w:rsidRPr="00EF148B" w:rsidRDefault="00E81068" w:rsidP="00444F81">
      <w:pPr>
        <w:pStyle w:val="ListeParagraf"/>
        <w:rPr>
          <w:rFonts w:asciiTheme="majorHAnsi" w:hAnsiTheme="majorHAnsi"/>
          <w:b/>
          <w:sz w:val="18"/>
          <w:szCs w:val="18"/>
        </w:rPr>
      </w:pPr>
    </w:p>
    <w:p w:rsidR="00E81068" w:rsidRPr="00EF148B" w:rsidRDefault="00E81068" w:rsidP="00444F81">
      <w:pPr>
        <w:pStyle w:val="ListeParagraf"/>
        <w:rPr>
          <w:rFonts w:asciiTheme="majorHAnsi" w:hAnsiTheme="majorHAnsi"/>
          <w:b/>
          <w:sz w:val="18"/>
          <w:szCs w:val="18"/>
        </w:rPr>
      </w:pPr>
    </w:p>
    <w:p w:rsidR="00E81068" w:rsidRDefault="00E81068"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Default="00EF148B" w:rsidP="00444F81">
      <w:pPr>
        <w:pStyle w:val="ListeParagraf"/>
        <w:rPr>
          <w:rFonts w:asciiTheme="majorHAnsi" w:hAnsiTheme="majorHAnsi"/>
          <w:b/>
          <w:sz w:val="18"/>
          <w:szCs w:val="18"/>
        </w:rPr>
      </w:pPr>
    </w:p>
    <w:p w:rsidR="00EF148B" w:rsidRPr="00EF148B" w:rsidRDefault="00EF148B" w:rsidP="00444F81">
      <w:pPr>
        <w:pStyle w:val="ListeParagraf"/>
        <w:rPr>
          <w:rFonts w:asciiTheme="majorHAnsi" w:hAnsiTheme="majorHAnsi"/>
          <w:b/>
          <w:sz w:val="18"/>
          <w:szCs w:val="18"/>
        </w:rPr>
      </w:pPr>
    </w:p>
    <w:p w:rsidR="00E81068" w:rsidRPr="00EF148B" w:rsidRDefault="00E81068" w:rsidP="00444F81">
      <w:pPr>
        <w:pStyle w:val="ListeParagraf"/>
        <w:rPr>
          <w:rFonts w:asciiTheme="majorHAnsi" w:hAnsiTheme="majorHAnsi"/>
          <w:b/>
          <w:sz w:val="18"/>
          <w:szCs w:val="18"/>
        </w:rPr>
      </w:pPr>
    </w:p>
    <w:p w:rsidR="00E81068" w:rsidRPr="00EF148B" w:rsidRDefault="00E81068" w:rsidP="00E81068">
      <w:pPr>
        <w:jc w:val="center"/>
        <w:rPr>
          <w:rFonts w:asciiTheme="majorHAnsi" w:hAnsiTheme="majorHAnsi"/>
          <w:b/>
          <w:sz w:val="18"/>
          <w:szCs w:val="18"/>
        </w:rPr>
      </w:pPr>
      <w:r w:rsidRPr="00EF148B">
        <w:rPr>
          <w:rFonts w:asciiTheme="majorHAnsi" w:hAnsiTheme="majorHAnsi"/>
          <w:b/>
          <w:sz w:val="18"/>
          <w:szCs w:val="18"/>
        </w:rPr>
        <w:lastRenderedPageBreak/>
        <w:t xml:space="preserve">DEVİRLERDE DEVRALANDAN ALINACAK </w:t>
      </w:r>
    </w:p>
    <w:p w:rsidR="00E81068" w:rsidRPr="00EF148B" w:rsidRDefault="00E81068" w:rsidP="00E81068">
      <w:pPr>
        <w:jc w:val="center"/>
        <w:rPr>
          <w:rFonts w:asciiTheme="majorHAnsi" w:hAnsiTheme="majorHAnsi"/>
          <w:b/>
          <w:sz w:val="18"/>
          <w:szCs w:val="18"/>
        </w:rPr>
      </w:pPr>
      <w:r w:rsidRPr="00EF148B">
        <w:rPr>
          <w:rFonts w:asciiTheme="majorHAnsi" w:hAnsiTheme="majorHAnsi"/>
          <w:b/>
          <w:sz w:val="18"/>
          <w:szCs w:val="18"/>
        </w:rPr>
        <w:t>TAAHHÜTNAME (*)</w:t>
      </w:r>
    </w:p>
    <w:p w:rsidR="00E81068" w:rsidRPr="00EF148B" w:rsidRDefault="00E81068" w:rsidP="00E81068">
      <w:pPr>
        <w:keepNext/>
        <w:outlineLvl w:val="0"/>
        <w:rPr>
          <w:rFonts w:asciiTheme="majorHAnsi" w:hAnsiTheme="majorHAnsi" w:cs="Arial"/>
          <w:sz w:val="18"/>
          <w:szCs w:val="18"/>
        </w:rPr>
      </w:pPr>
      <w:r w:rsidRPr="00EF148B">
        <w:rPr>
          <w:rFonts w:asciiTheme="majorHAnsi" w:hAnsiTheme="majorHAnsi" w:cs="Arial"/>
          <w:sz w:val="18"/>
          <w:szCs w:val="18"/>
        </w:rPr>
        <w:t xml:space="preserve">Manisa Organize Sanayi Bölgesinin </w:t>
      </w:r>
      <w:r w:rsidRPr="00EF148B">
        <w:rPr>
          <w:rFonts w:asciiTheme="majorHAnsi" w:hAnsiTheme="majorHAnsi"/>
          <w:sz w:val="18"/>
          <w:szCs w:val="18"/>
        </w:rPr>
        <w:t xml:space="preserve">……... Kısım  …………. ada ……. </w:t>
      </w:r>
      <w:proofErr w:type="spellStart"/>
      <w:r w:rsidRPr="00EF148B">
        <w:rPr>
          <w:rFonts w:asciiTheme="majorHAnsi" w:hAnsiTheme="majorHAnsi"/>
          <w:sz w:val="18"/>
          <w:szCs w:val="18"/>
        </w:rPr>
        <w:t>nolu</w:t>
      </w:r>
      <w:proofErr w:type="spellEnd"/>
      <w:r w:rsidRPr="00EF148B">
        <w:rPr>
          <w:rFonts w:asciiTheme="majorHAnsi" w:hAnsiTheme="majorHAnsi"/>
          <w:sz w:val="18"/>
          <w:szCs w:val="18"/>
        </w:rPr>
        <w:t xml:space="preserve"> parselin / parsellerinin ve üzerindeki fabrika ve müştemilatın </w:t>
      </w:r>
      <w:r w:rsidRPr="00EF148B">
        <w:rPr>
          <w:rFonts w:asciiTheme="majorHAnsi" w:hAnsiTheme="majorHAnsi" w:cs="Arial"/>
          <w:sz w:val="18"/>
          <w:szCs w:val="18"/>
        </w:rPr>
        <w:t>maliki olan  ………………….….….. tarafından; OSB Yönetim Kurulunun uygunluk görüşünden sonra Firmamıza devredilmesi ile ilgili olarak;</w:t>
      </w:r>
    </w:p>
    <w:p w:rsidR="00E81068" w:rsidRPr="00EF148B" w:rsidRDefault="00E81068" w:rsidP="00B111B5">
      <w:pPr>
        <w:pStyle w:val="ListeParagraf"/>
        <w:keepNext/>
        <w:numPr>
          <w:ilvl w:val="0"/>
          <w:numId w:val="12"/>
        </w:numPr>
        <w:spacing w:before="240" w:line="240" w:lineRule="auto"/>
        <w:outlineLvl w:val="0"/>
        <w:rPr>
          <w:rFonts w:asciiTheme="majorHAnsi" w:hAnsiTheme="majorHAnsi"/>
          <w:sz w:val="18"/>
          <w:szCs w:val="18"/>
        </w:rPr>
      </w:pPr>
      <w:r w:rsidRPr="00EF148B">
        <w:rPr>
          <w:rFonts w:asciiTheme="majorHAnsi" w:hAnsiTheme="majorHAnsi"/>
          <w:sz w:val="18"/>
          <w:szCs w:val="18"/>
        </w:rPr>
        <w:t xml:space="preserve">Firmamızın faaliyet konusunun OSB Uygulama Yönetmeliği Madde 101 “Kurulamayacak Tesisler” hükmü şartlarına uygun olacağını, </w:t>
      </w:r>
    </w:p>
    <w:p w:rsidR="00B111B5" w:rsidRPr="00EF148B" w:rsidRDefault="00B111B5" w:rsidP="00B111B5">
      <w:pPr>
        <w:pStyle w:val="ListeParagraf"/>
        <w:keepNext/>
        <w:spacing w:before="240" w:line="240" w:lineRule="auto"/>
        <w:outlineLvl w:val="0"/>
        <w:rPr>
          <w:rFonts w:asciiTheme="majorHAnsi" w:hAnsiTheme="majorHAnsi"/>
          <w:sz w:val="18"/>
          <w:szCs w:val="18"/>
        </w:rPr>
      </w:pPr>
    </w:p>
    <w:p w:rsidR="00E81068" w:rsidRPr="00EF148B" w:rsidRDefault="00E81068" w:rsidP="00B111B5">
      <w:pPr>
        <w:pStyle w:val="ListeParagraf"/>
        <w:keepNext/>
        <w:numPr>
          <w:ilvl w:val="0"/>
          <w:numId w:val="12"/>
        </w:numPr>
        <w:spacing w:before="240" w:line="240" w:lineRule="auto"/>
        <w:outlineLvl w:val="0"/>
        <w:rPr>
          <w:rFonts w:asciiTheme="majorHAnsi" w:hAnsiTheme="majorHAnsi"/>
          <w:sz w:val="18"/>
          <w:szCs w:val="18"/>
        </w:rPr>
      </w:pPr>
      <w:r w:rsidRPr="00EF148B">
        <w:rPr>
          <w:rFonts w:asciiTheme="majorHAnsi" w:hAnsiTheme="majorHAnsi"/>
          <w:sz w:val="18"/>
          <w:szCs w:val="18"/>
        </w:rPr>
        <w:t xml:space="preserve">Söz konusu parselde/parsellerde depoculuk, ticari ve perakende satış faaliyetinde bulunmayacağımızı, üretim amaçlı çalışacağımızı, </w:t>
      </w:r>
    </w:p>
    <w:p w:rsidR="00B111B5" w:rsidRPr="00EF148B" w:rsidRDefault="00B111B5" w:rsidP="00B111B5">
      <w:pPr>
        <w:pStyle w:val="ListeParagraf"/>
        <w:keepNext/>
        <w:spacing w:before="240" w:line="240" w:lineRule="auto"/>
        <w:outlineLvl w:val="0"/>
        <w:rPr>
          <w:rFonts w:asciiTheme="majorHAnsi" w:hAnsiTheme="majorHAnsi"/>
          <w:sz w:val="18"/>
          <w:szCs w:val="18"/>
        </w:rPr>
      </w:pPr>
    </w:p>
    <w:p w:rsidR="00E81068" w:rsidRPr="00EF148B" w:rsidRDefault="00E81068" w:rsidP="00B111B5">
      <w:pPr>
        <w:pStyle w:val="ListeParagraf"/>
        <w:keepNext/>
        <w:numPr>
          <w:ilvl w:val="0"/>
          <w:numId w:val="12"/>
        </w:numPr>
        <w:spacing w:before="240" w:line="240" w:lineRule="auto"/>
        <w:outlineLvl w:val="0"/>
        <w:rPr>
          <w:rFonts w:asciiTheme="majorHAnsi" w:hAnsiTheme="majorHAnsi"/>
          <w:sz w:val="18"/>
          <w:szCs w:val="18"/>
        </w:rPr>
      </w:pPr>
      <w:r w:rsidRPr="00EF148B">
        <w:rPr>
          <w:rFonts w:asciiTheme="majorHAnsi" w:hAnsiTheme="majorHAnsi"/>
          <w:sz w:val="18"/>
          <w:szCs w:val="18"/>
        </w:rPr>
        <w:t xml:space="preserve">Firmamızın OSB altyapı tesislerine bağlantı, kontrol ve ölçüm noktalarındaki düzeneklerine (elektrik, doğalgaz , </w:t>
      </w:r>
      <w:proofErr w:type="spellStart"/>
      <w:r w:rsidRPr="00EF148B">
        <w:rPr>
          <w:rFonts w:asciiTheme="majorHAnsi" w:hAnsiTheme="majorHAnsi"/>
          <w:sz w:val="18"/>
          <w:szCs w:val="18"/>
        </w:rPr>
        <w:t>içmesuyu</w:t>
      </w:r>
      <w:proofErr w:type="spellEnd"/>
      <w:r w:rsidRPr="00EF148B">
        <w:rPr>
          <w:rFonts w:asciiTheme="majorHAnsi" w:hAnsiTheme="majorHAnsi"/>
          <w:sz w:val="18"/>
          <w:szCs w:val="18"/>
        </w:rPr>
        <w:t xml:space="preserve"> vb.) Bölge’nin bilgisi ve onayı olmadan herhangi bir müdahalede bulunmayacağımızı,</w:t>
      </w:r>
    </w:p>
    <w:p w:rsidR="00B111B5" w:rsidRPr="00EF148B" w:rsidRDefault="00B111B5" w:rsidP="00B111B5">
      <w:pPr>
        <w:pStyle w:val="ListeParagraf"/>
        <w:keepNext/>
        <w:spacing w:before="240" w:line="240" w:lineRule="auto"/>
        <w:outlineLvl w:val="0"/>
        <w:rPr>
          <w:rFonts w:asciiTheme="majorHAnsi" w:hAnsiTheme="majorHAnsi"/>
          <w:sz w:val="18"/>
          <w:szCs w:val="18"/>
        </w:rPr>
      </w:pPr>
    </w:p>
    <w:p w:rsidR="00110E3A" w:rsidRPr="00EF148B" w:rsidRDefault="00E81068" w:rsidP="00B111B5">
      <w:pPr>
        <w:pStyle w:val="ListeParagraf"/>
        <w:keepNext/>
        <w:numPr>
          <w:ilvl w:val="0"/>
          <w:numId w:val="12"/>
        </w:numPr>
        <w:spacing w:before="240" w:line="240" w:lineRule="auto"/>
        <w:outlineLvl w:val="0"/>
        <w:rPr>
          <w:rFonts w:asciiTheme="majorHAnsi" w:hAnsiTheme="majorHAnsi"/>
          <w:sz w:val="18"/>
          <w:szCs w:val="18"/>
        </w:rPr>
      </w:pPr>
      <w:r w:rsidRPr="00EF148B">
        <w:rPr>
          <w:rFonts w:asciiTheme="majorHAnsi" w:hAnsiTheme="majorHAnsi"/>
          <w:sz w:val="18"/>
          <w:szCs w:val="18"/>
        </w:rPr>
        <w:t>Firmamızın üretiminden kaynaklanabilecek kirletici herhangi bir emisyonun dış hava ortamına (toz partikül, gaz vb.) verilmeyeceğini, ilgili Yönetmeliklerin izin verdiği emisyon değerlerini sağlamak adına gerekli önlemlerin alınacağını , komşu parsellerde yer alan firmaların üretimlerine zarar vermeyeceğimizi,</w:t>
      </w:r>
    </w:p>
    <w:p w:rsidR="00B111B5" w:rsidRPr="00EF148B" w:rsidRDefault="00B111B5" w:rsidP="00B111B5">
      <w:pPr>
        <w:pStyle w:val="ListeParagraf"/>
        <w:keepNext/>
        <w:spacing w:before="240" w:line="240" w:lineRule="auto"/>
        <w:outlineLvl w:val="0"/>
        <w:rPr>
          <w:rFonts w:asciiTheme="majorHAnsi" w:hAnsiTheme="majorHAnsi"/>
          <w:sz w:val="18"/>
          <w:szCs w:val="18"/>
        </w:rPr>
      </w:pPr>
    </w:p>
    <w:p w:rsidR="00E81068" w:rsidRPr="00EF148B" w:rsidRDefault="00431EE8" w:rsidP="00B111B5">
      <w:pPr>
        <w:pStyle w:val="ListeParagraf"/>
        <w:keepNext/>
        <w:numPr>
          <w:ilvl w:val="0"/>
          <w:numId w:val="12"/>
        </w:numPr>
        <w:spacing w:before="240" w:line="240" w:lineRule="auto"/>
        <w:outlineLvl w:val="0"/>
        <w:rPr>
          <w:rFonts w:asciiTheme="majorHAnsi" w:hAnsiTheme="majorHAnsi"/>
          <w:sz w:val="18"/>
          <w:szCs w:val="18"/>
        </w:rPr>
      </w:pPr>
      <w:r w:rsidRPr="00EF148B">
        <w:rPr>
          <w:rFonts w:asciiTheme="majorHAnsi" w:hAnsiTheme="majorHAnsi"/>
          <w:sz w:val="18"/>
          <w:szCs w:val="18"/>
        </w:rPr>
        <w:t xml:space="preserve">Manisa Organize Sanayi Bölgesinin </w:t>
      </w:r>
      <w:r w:rsidR="00110E3A" w:rsidRPr="00EF148B">
        <w:rPr>
          <w:rFonts w:asciiTheme="majorHAnsi" w:hAnsiTheme="majorHAnsi"/>
          <w:sz w:val="18"/>
          <w:szCs w:val="18"/>
        </w:rPr>
        <w:t>09.04.2013 tarihli Genel Kurulu</w:t>
      </w:r>
      <w:r w:rsidR="006126B6" w:rsidRPr="00EF148B">
        <w:rPr>
          <w:rFonts w:asciiTheme="majorHAnsi" w:hAnsiTheme="majorHAnsi"/>
          <w:sz w:val="18"/>
          <w:szCs w:val="18"/>
        </w:rPr>
        <w:t>n</w:t>
      </w:r>
      <w:r w:rsidRPr="00EF148B">
        <w:rPr>
          <w:rFonts w:asciiTheme="majorHAnsi" w:hAnsiTheme="majorHAnsi"/>
          <w:sz w:val="18"/>
          <w:szCs w:val="18"/>
        </w:rPr>
        <w:t>un</w:t>
      </w:r>
      <w:r w:rsidR="00110E3A" w:rsidRPr="00EF148B">
        <w:rPr>
          <w:rFonts w:asciiTheme="majorHAnsi" w:hAnsiTheme="majorHAnsi"/>
          <w:sz w:val="18"/>
          <w:szCs w:val="18"/>
        </w:rPr>
        <w:t xml:space="preserve">  14. Maddesinde belirlenen arsa tahsis ve satış prensiplerine aykırı olan üretim konularında faaliyet göstermeyeceğimizi,</w:t>
      </w:r>
    </w:p>
    <w:p w:rsidR="00E81068" w:rsidRPr="00EF148B" w:rsidRDefault="00E81068" w:rsidP="00B111B5">
      <w:pPr>
        <w:pStyle w:val="NormalWeb"/>
        <w:numPr>
          <w:ilvl w:val="0"/>
          <w:numId w:val="12"/>
        </w:numPr>
        <w:spacing w:before="240" w:beforeAutospacing="0" w:after="200" w:afterAutospacing="0"/>
        <w:jc w:val="both"/>
        <w:rPr>
          <w:rFonts w:asciiTheme="majorHAnsi" w:hAnsiTheme="majorHAnsi" w:cs="Tahoma"/>
          <w:sz w:val="18"/>
          <w:szCs w:val="18"/>
        </w:rPr>
      </w:pPr>
      <w:r w:rsidRPr="00EF148B">
        <w:rPr>
          <w:rFonts w:asciiTheme="majorHAnsi" w:hAnsiTheme="majorHAnsi" w:cs="Tahoma"/>
          <w:sz w:val="18"/>
          <w:szCs w:val="18"/>
        </w:rPr>
        <w:t xml:space="preserve">Firmamızdan kaynaklanacak ve Bölge altyapı tesislerine deşarj edilecek </w:t>
      </w:r>
      <w:proofErr w:type="spellStart"/>
      <w:r w:rsidRPr="00EF148B">
        <w:rPr>
          <w:rFonts w:asciiTheme="majorHAnsi" w:hAnsiTheme="majorHAnsi" w:cs="Tahoma"/>
          <w:sz w:val="18"/>
          <w:szCs w:val="18"/>
        </w:rPr>
        <w:t>atıksu</w:t>
      </w:r>
      <w:proofErr w:type="spellEnd"/>
      <w:r w:rsidRPr="00EF148B">
        <w:rPr>
          <w:rFonts w:asciiTheme="majorHAnsi" w:hAnsiTheme="majorHAnsi" w:cs="Tahoma"/>
          <w:sz w:val="18"/>
          <w:szCs w:val="18"/>
        </w:rPr>
        <w:t xml:space="preserve"> değerlerimizin Bölgenin Merkezi </w:t>
      </w:r>
      <w:proofErr w:type="spellStart"/>
      <w:r w:rsidRPr="00EF148B">
        <w:rPr>
          <w:rFonts w:asciiTheme="majorHAnsi" w:hAnsiTheme="majorHAnsi" w:cs="Tahoma"/>
          <w:sz w:val="18"/>
          <w:szCs w:val="18"/>
        </w:rPr>
        <w:t>Atıksu</w:t>
      </w:r>
      <w:proofErr w:type="spellEnd"/>
      <w:r w:rsidRPr="00EF148B">
        <w:rPr>
          <w:rFonts w:asciiTheme="majorHAnsi" w:hAnsiTheme="majorHAnsi" w:cs="Tahoma"/>
          <w:sz w:val="18"/>
          <w:szCs w:val="18"/>
        </w:rPr>
        <w:t xml:space="preserve"> Arıtma Tesisinin kabul edebileceği standartlarda olacağını, (Bölge’ce belirlenen standartlar ve/veya Su Kirliliği Kontrolü Yönetmeliği Tablo 25–Kanalizasyon şebekesine deşarj Standartları) bu değerleri sağlamak amacıyla münferit bir ön arıtma tesisi kurmamız gerektiğinin Bölgece tespit edilmesi halinde bir ön arıtma tesisi kuracağımızı,</w:t>
      </w:r>
    </w:p>
    <w:p w:rsidR="00E81068" w:rsidRPr="00EF148B" w:rsidRDefault="00E81068" w:rsidP="00B111B5">
      <w:pPr>
        <w:pStyle w:val="NormalWeb"/>
        <w:numPr>
          <w:ilvl w:val="0"/>
          <w:numId w:val="12"/>
        </w:numPr>
        <w:spacing w:before="240" w:beforeAutospacing="0" w:after="200" w:afterAutospacing="0"/>
        <w:jc w:val="both"/>
        <w:rPr>
          <w:rFonts w:asciiTheme="majorHAnsi" w:hAnsiTheme="majorHAnsi" w:cs="Tahoma"/>
          <w:sz w:val="18"/>
          <w:szCs w:val="18"/>
        </w:rPr>
      </w:pPr>
      <w:r w:rsidRPr="00EF148B">
        <w:rPr>
          <w:rFonts w:asciiTheme="majorHAnsi" w:hAnsiTheme="majorHAnsi" w:cs="Tahoma"/>
          <w:sz w:val="18"/>
          <w:szCs w:val="18"/>
        </w:rPr>
        <w:t xml:space="preserve">Firmamızdan kaynaklanan </w:t>
      </w:r>
      <w:proofErr w:type="spellStart"/>
      <w:r w:rsidRPr="00EF148B">
        <w:rPr>
          <w:rFonts w:asciiTheme="majorHAnsi" w:hAnsiTheme="majorHAnsi" w:cs="Tahoma"/>
          <w:sz w:val="18"/>
          <w:szCs w:val="18"/>
        </w:rPr>
        <w:t>atıksuyun</w:t>
      </w:r>
      <w:proofErr w:type="spellEnd"/>
      <w:r w:rsidRPr="00EF148B">
        <w:rPr>
          <w:rFonts w:asciiTheme="majorHAnsi" w:hAnsiTheme="majorHAnsi" w:cs="Tahoma"/>
          <w:sz w:val="18"/>
          <w:szCs w:val="18"/>
        </w:rPr>
        <w:t xml:space="preserve"> Bölgenin </w:t>
      </w:r>
      <w:proofErr w:type="spellStart"/>
      <w:r w:rsidRPr="00EF148B">
        <w:rPr>
          <w:rFonts w:asciiTheme="majorHAnsi" w:hAnsiTheme="majorHAnsi" w:cs="Tahoma"/>
          <w:sz w:val="18"/>
          <w:szCs w:val="18"/>
        </w:rPr>
        <w:t>Atıksu</w:t>
      </w:r>
      <w:proofErr w:type="spellEnd"/>
      <w:r w:rsidRPr="00EF148B">
        <w:rPr>
          <w:rFonts w:asciiTheme="majorHAnsi" w:hAnsiTheme="majorHAnsi" w:cs="Tahoma"/>
          <w:sz w:val="18"/>
          <w:szCs w:val="18"/>
        </w:rPr>
        <w:t xml:space="preserve"> altyapı tesislerine deşarjının tek noktadan sağlanacağını, bağlantı yapılan bu noktada Bölge tarafından kurulup, teçhiz edilecek ancak bedeli Firmamızca karşılanacak bir numune alma cihazı ve diğer ölçüm aparatların bulunduğu ve Bölgenin kontrolünde kapalı bir bağlantı noktasının yapılacağını ve </w:t>
      </w:r>
      <w:proofErr w:type="spellStart"/>
      <w:r w:rsidRPr="00EF148B">
        <w:rPr>
          <w:rFonts w:asciiTheme="majorHAnsi" w:hAnsiTheme="majorHAnsi" w:cs="Tahoma"/>
          <w:sz w:val="18"/>
          <w:szCs w:val="18"/>
        </w:rPr>
        <w:t>atıksuyumuzda</w:t>
      </w:r>
      <w:proofErr w:type="spellEnd"/>
      <w:r w:rsidRPr="00EF148B">
        <w:rPr>
          <w:rFonts w:asciiTheme="majorHAnsi" w:hAnsiTheme="majorHAnsi" w:cs="Tahoma"/>
          <w:sz w:val="18"/>
          <w:szCs w:val="18"/>
        </w:rPr>
        <w:t xml:space="preserve"> sürekli numune alma cihazı ile ölçüm yapılacağını,</w:t>
      </w:r>
    </w:p>
    <w:p w:rsidR="00B111B5" w:rsidRPr="00EF148B" w:rsidRDefault="00E81068" w:rsidP="00B111B5">
      <w:pPr>
        <w:pStyle w:val="NormalWeb"/>
        <w:keepNext/>
        <w:numPr>
          <w:ilvl w:val="0"/>
          <w:numId w:val="12"/>
        </w:numPr>
        <w:spacing w:before="240" w:beforeAutospacing="0" w:after="200" w:afterAutospacing="0"/>
        <w:jc w:val="both"/>
        <w:outlineLvl w:val="0"/>
        <w:rPr>
          <w:rFonts w:asciiTheme="majorHAnsi" w:hAnsiTheme="majorHAnsi" w:cs="Tahoma"/>
          <w:sz w:val="18"/>
          <w:szCs w:val="18"/>
        </w:rPr>
      </w:pPr>
      <w:r w:rsidRPr="00EF148B">
        <w:rPr>
          <w:rFonts w:asciiTheme="majorHAnsi" w:hAnsiTheme="majorHAnsi" w:cs="Tahoma"/>
          <w:sz w:val="18"/>
          <w:szCs w:val="18"/>
        </w:rPr>
        <w:lastRenderedPageBreak/>
        <w:t xml:space="preserve">Diğer yandan,  bu ölçümlerde Firmamızdan kaynaklanacak ve Bölge altyapı tesislerine deşarj edilecek </w:t>
      </w:r>
      <w:proofErr w:type="spellStart"/>
      <w:r w:rsidRPr="00EF148B">
        <w:rPr>
          <w:rFonts w:asciiTheme="majorHAnsi" w:hAnsiTheme="majorHAnsi" w:cs="Tahoma"/>
          <w:sz w:val="18"/>
          <w:szCs w:val="18"/>
        </w:rPr>
        <w:t>atıksu</w:t>
      </w:r>
      <w:proofErr w:type="spellEnd"/>
      <w:r w:rsidRPr="00EF148B">
        <w:rPr>
          <w:rFonts w:asciiTheme="majorHAnsi" w:hAnsiTheme="majorHAnsi" w:cs="Tahoma"/>
          <w:sz w:val="18"/>
          <w:szCs w:val="18"/>
        </w:rPr>
        <w:t xml:space="preserve"> değerlerimizde özellikle ağır metal parametrelerinin birinde ya da birkaçında bir aşımın tespit edilmesi halinde, Bölgenin Merkezi </w:t>
      </w:r>
      <w:proofErr w:type="spellStart"/>
      <w:r w:rsidRPr="00EF148B">
        <w:rPr>
          <w:rFonts w:asciiTheme="majorHAnsi" w:hAnsiTheme="majorHAnsi" w:cs="Tahoma"/>
          <w:sz w:val="18"/>
          <w:szCs w:val="18"/>
        </w:rPr>
        <w:t>Atıksu</w:t>
      </w:r>
      <w:proofErr w:type="spellEnd"/>
      <w:r w:rsidRPr="00EF148B">
        <w:rPr>
          <w:rFonts w:asciiTheme="majorHAnsi" w:hAnsiTheme="majorHAnsi" w:cs="Tahoma"/>
          <w:sz w:val="18"/>
          <w:szCs w:val="18"/>
        </w:rPr>
        <w:t xml:space="preserve"> Arıtma Tesisinin kabul edebileceği standartlara getirmek üzere bir ön arıtma tesisi kuracağımızı ve deşarj standartlarını sağlayamadığımız takdirde, işletme şartları için gerekli altyapı hizmetlerimizin (elektrik, doğalgaz, su vb.) verilmemesi ve işyeri açma ve </w:t>
      </w:r>
      <w:r w:rsidRPr="00EF148B">
        <w:rPr>
          <w:rFonts w:asciiTheme="majorHAnsi" w:hAnsiTheme="majorHAnsi" w:cstheme="minorBidi"/>
          <w:sz w:val="18"/>
          <w:szCs w:val="18"/>
        </w:rPr>
        <w:t>çalışma</w:t>
      </w:r>
      <w:r w:rsidRPr="00EF148B">
        <w:rPr>
          <w:rFonts w:asciiTheme="majorHAnsi" w:hAnsiTheme="majorHAnsi" w:cs="Tahoma"/>
          <w:sz w:val="18"/>
          <w:szCs w:val="18"/>
        </w:rPr>
        <w:t xml:space="preserve"> izninin verilmemesi dahil ve bunun gibi her türlü müeyyidenin uygulanaca</w:t>
      </w:r>
      <w:r w:rsidR="00B111B5" w:rsidRPr="00EF148B">
        <w:rPr>
          <w:rFonts w:asciiTheme="majorHAnsi" w:hAnsiTheme="majorHAnsi" w:cs="Tahoma"/>
          <w:sz w:val="18"/>
          <w:szCs w:val="18"/>
        </w:rPr>
        <w:t xml:space="preserve">ğını peşinen kabul edeceğimizi, </w:t>
      </w:r>
    </w:p>
    <w:p w:rsidR="00E81068" w:rsidRPr="00EF148B" w:rsidRDefault="00E81068" w:rsidP="00B111B5">
      <w:pPr>
        <w:pStyle w:val="NormalWeb"/>
        <w:keepNext/>
        <w:numPr>
          <w:ilvl w:val="0"/>
          <w:numId w:val="12"/>
        </w:numPr>
        <w:spacing w:before="240" w:beforeAutospacing="0" w:after="200" w:afterAutospacing="0"/>
        <w:jc w:val="both"/>
        <w:outlineLvl w:val="0"/>
        <w:rPr>
          <w:rFonts w:asciiTheme="majorHAnsi" w:hAnsiTheme="majorHAnsi" w:cs="Tahoma"/>
          <w:sz w:val="18"/>
          <w:szCs w:val="18"/>
        </w:rPr>
      </w:pPr>
      <w:r w:rsidRPr="00EF148B">
        <w:rPr>
          <w:rFonts w:asciiTheme="majorHAnsi" w:hAnsiTheme="majorHAnsi" w:cs="Tahoma"/>
          <w:sz w:val="18"/>
          <w:szCs w:val="18"/>
        </w:rPr>
        <w:t xml:space="preserve">Bölgenin Merkezi </w:t>
      </w:r>
      <w:proofErr w:type="spellStart"/>
      <w:r w:rsidRPr="00EF148B">
        <w:rPr>
          <w:rFonts w:asciiTheme="majorHAnsi" w:hAnsiTheme="majorHAnsi" w:cs="Tahoma"/>
          <w:sz w:val="18"/>
          <w:szCs w:val="18"/>
        </w:rPr>
        <w:t>Atıksu</w:t>
      </w:r>
      <w:proofErr w:type="spellEnd"/>
      <w:r w:rsidRPr="00EF148B">
        <w:rPr>
          <w:rFonts w:asciiTheme="majorHAnsi" w:hAnsiTheme="majorHAnsi" w:cs="Tahoma"/>
          <w:sz w:val="18"/>
          <w:szCs w:val="18"/>
        </w:rPr>
        <w:t xml:space="preserve"> Arıtma Tesisinin arıtma verimini düşüren, çamur </w:t>
      </w:r>
      <w:r w:rsidRPr="00EF148B">
        <w:rPr>
          <w:rFonts w:asciiTheme="majorHAnsi" w:hAnsiTheme="majorHAnsi" w:cstheme="minorBidi"/>
          <w:sz w:val="18"/>
          <w:szCs w:val="18"/>
        </w:rPr>
        <w:t>tesislerinin</w:t>
      </w:r>
      <w:r w:rsidRPr="00EF148B">
        <w:rPr>
          <w:rFonts w:asciiTheme="majorHAnsi" w:hAnsiTheme="majorHAnsi" w:cs="Tahoma"/>
          <w:sz w:val="18"/>
          <w:szCs w:val="18"/>
        </w:rPr>
        <w:t xml:space="preserve"> işletilmesini veya çamur </w:t>
      </w:r>
      <w:proofErr w:type="spellStart"/>
      <w:r w:rsidRPr="00EF148B">
        <w:rPr>
          <w:rFonts w:asciiTheme="majorHAnsi" w:hAnsiTheme="majorHAnsi" w:cs="Tahoma"/>
          <w:sz w:val="18"/>
          <w:szCs w:val="18"/>
        </w:rPr>
        <w:t>bertarafını</w:t>
      </w:r>
      <w:proofErr w:type="spellEnd"/>
      <w:r w:rsidRPr="00EF148B">
        <w:rPr>
          <w:rFonts w:asciiTheme="majorHAnsi" w:hAnsiTheme="majorHAnsi" w:cs="Tahoma"/>
          <w:sz w:val="18"/>
          <w:szCs w:val="18"/>
        </w:rPr>
        <w:t xml:space="preserve"> olumsuz yönde etkileyen maddeleri, atık su arıtma tesisini veya ünitelerini tahrip eden, fonksiyonlarını ve bakımlarını engelleyip, zorlaştıran, tehlikeye sokan maddeleri Bölge </w:t>
      </w:r>
      <w:proofErr w:type="spellStart"/>
      <w:r w:rsidRPr="00EF148B">
        <w:rPr>
          <w:rFonts w:asciiTheme="majorHAnsi" w:hAnsiTheme="majorHAnsi" w:cs="Tahoma"/>
          <w:sz w:val="18"/>
          <w:szCs w:val="18"/>
        </w:rPr>
        <w:t>atıksu</w:t>
      </w:r>
      <w:proofErr w:type="spellEnd"/>
      <w:r w:rsidRPr="00EF148B">
        <w:rPr>
          <w:rFonts w:asciiTheme="majorHAnsi" w:hAnsiTheme="majorHAnsi" w:cs="Tahoma"/>
          <w:sz w:val="18"/>
          <w:szCs w:val="18"/>
        </w:rPr>
        <w:t xml:space="preserve"> altyapı tesislerine vermeyeceğimizi,</w:t>
      </w:r>
    </w:p>
    <w:p w:rsidR="00110E3A" w:rsidRPr="00EF148B" w:rsidRDefault="00E81068" w:rsidP="00B111B5">
      <w:pPr>
        <w:pStyle w:val="ListeParagraf"/>
        <w:keepNext/>
        <w:numPr>
          <w:ilvl w:val="0"/>
          <w:numId w:val="12"/>
        </w:numPr>
        <w:spacing w:before="240" w:line="240" w:lineRule="auto"/>
        <w:outlineLvl w:val="0"/>
        <w:rPr>
          <w:rFonts w:asciiTheme="majorHAnsi" w:hAnsiTheme="majorHAnsi"/>
          <w:sz w:val="18"/>
          <w:szCs w:val="18"/>
        </w:rPr>
      </w:pPr>
      <w:r w:rsidRPr="00EF148B">
        <w:rPr>
          <w:rFonts w:asciiTheme="majorHAnsi" w:hAnsiTheme="majorHAnsi"/>
          <w:sz w:val="18"/>
          <w:szCs w:val="18"/>
        </w:rPr>
        <w:t xml:space="preserve">OSB içindeki işletmemizde 4562 sayılı OSB Kanunu ve OSB Uygulama Yönetmeliği ve 2872 sayılı Çevre Kanunu ve bu kanuna bağlı ilgili yönetmelik hükümlerine uygun olarak hareket edeceğimizi,  OSB yetkili kurullarınca belirlenmiş ve belirlenecek prensipler ve yükümlülüklere aynen uyarak aykırı düşen hareketlerde bulunmayacağımızı, </w:t>
      </w:r>
    </w:p>
    <w:p w:rsidR="00B111B5" w:rsidRPr="00EF148B" w:rsidRDefault="00B111B5" w:rsidP="00B111B5">
      <w:pPr>
        <w:pStyle w:val="ListeParagraf"/>
        <w:keepNext/>
        <w:spacing w:before="240" w:line="240" w:lineRule="auto"/>
        <w:outlineLvl w:val="0"/>
        <w:rPr>
          <w:rFonts w:asciiTheme="majorHAnsi" w:hAnsiTheme="majorHAnsi"/>
          <w:sz w:val="18"/>
          <w:szCs w:val="18"/>
        </w:rPr>
      </w:pPr>
    </w:p>
    <w:p w:rsidR="00E81068" w:rsidRPr="00EF148B" w:rsidRDefault="00E81068" w:rsidP="00B111B5">
      <w:pPr>
        <w:pStyle w:val="ListeParagraf"/>
        <w:keepNext/>
        <w:numPr>
          <w:ilvl w:val="0"/>
          <w:numId w:val="12"/>
        </w:numPr>
        <w:spacing w:before="240" w:line="240" w:lineRule="auto"/>
        <w:outlineLvl w:val="0"/>
        <w:rPr>
          <w:rFonts w:asciiTheme="majorHAnsi" w:hAnsiTheme="majorHAnsi"/>
          <w:sz w:val="18"/>
          <w:szCs w:val="18"/>
        </w:rPr>
      </w:pPr>
      <w:r w:rsidRPr="00EF148B">
        <w:rPr>
          <w:rFonts w:asciiTheme="majorHAnsi" w:hAnsiTheme="majorHAnsi"/>
          <w:sz w:val="18"/>
          <w:szCs w:val="18"/>
        </w:rPr>
        <w:t>OSB içindeki faaliyetimiz için, Çevresel Etki Değerlendirilmesi Yönetmeliği hükümlerine tabi ise “ÇED Olumlu Kararı”nı veya “ÇED Gerekli Değildir Kararı”nı en geç 3 (üç) ay içerisinde Manisa Organize Sanayi Bölgesi’ne sunacağımızı,</w:t>
      </w:r>
    </w:p>
    <w:p w:rsidR="00E81068" w:rsidRPr="00EF148B" w:rsidRDefault="00E81068" w:rsidP="00B111B5">
      <w:pPr>
        <w:keepNext/>
        <w:spacing w:before="240"/>
        <w:outlineLvl w:val="0"/>
        <w:rPr>
          <w:rFonts w:asciiTheme="majorHAnsi" w:hAnsiTheme="majorHAnsi"/>
          <w:sz w:val="18"/>
          <w:szCs w:val="18"/>
        </w:rPr>
      </w:pPr>
    </w:p>
    <w:p w:rsidR="00E81068" w:rsidRPr="00EF148B" w:rsidRDefault="00E81068" w:rsidP="00E81068">
      <w:pPr>
        <w:keepNext/>
        <w:outlineLvl w:val="0"/>
        <w:rPr>
          <w:rFonts w:asciiTheme="majorHAnsi" w:hAnsiTheme="majorHAnsi"/>
          <w:sz w:val="18"/>
          <w:szCs w:val="18"/>
        </w:rPr>
      </w:pPr>
      <w:r w:rsidRPr="00EF148B">
        <w:rPr>
          <w:rFonts w:asciiTheme="majorHAnsi" w:hAnsiTheme="majorHAnsi"/>
          <w:sz w:val="18"/>
          <w:szCs w:val="18"/>
        </w:rPr>
        <w:t>aksi halde tüm altyapı hizmetlerinin kesileceğini bilmekle peşinen beyan, kabul, taahhüt eyleriz. ………/………/………</w:t>
      </w:r>
    </w:p>
    <w:p w:rsidR="00E81068" w:rsidRPr="00EF148B" w:rsidRDefault="00E81068" w:rsidP="00E81068">
      <w:pPr>
        <w:keepNext/>
        <w:outlineLvl w:val="0"/>
        <w:rPr>
          <w:rFonts w:asciiTheme="majorHAnsi" w:hAnsiTheme="majorHAnsi"/>
          <w:sz w:val="18"/>
          <w:szCs w:val="18"/>
        </w:rPr>
      </w:pPr>
    </w:p>
    <w:p w:rsidR="00E81068" w:rsidRPr="00EF148B" w:rsidRDefault="00E81068" w:rsidP="00E81068">
      <w:pPr>
        <w:keepNext/>
        <w:outlineLvl w:val="0"/>
        <w:rPr>
          <w:rFonts w:asciiTheme="majorHAnsi" w:hAnsiTheme="majorHAnsi"/>
          <w:b/>
          <w:sz w:val="18"/>
          <w:szCs w:val="18"/>
        </w:rPr>
      </w:pPr>
    </w:p>
    <w:p w:rsidR="00E81068" w:rsidRPr="00EF148B" w:rsidRDefault="00E81068" w:rsidP="00E81068">
      <w:pPr>
        <w:keepNext/>
        <w:outlineLvl w:val="0"/>
        <w:rPr>
          <w:rFonts w:asciiTheme="majorHAnsi" w:hAnsiTheme="majorHAnsi"/>
          <w:b/>
          <w:sz w:val="18"/>
          <w:szCs w:val="18"/>
        </w:rPr>
      </w:pPr>
      <w:r w:rsidRPr="00EF148B">
        <w:rPr>
          <w:rFonts w:asciiTheme="majorHAnsi" w:hAnsiTheme="majorHAnsi"/>
          <w:b/>
          <w:sz w:val="18"/>
          <w:szCs w:val="18"/>
        </w:rPr>
        <w:t xml:space="preserve">TAAHHÜT EDEN : </w:t>
      </w:r>
    </w:p>
    <w:p w:rsidR="00E81068" w:rsidRPr="00EF148B" w:rsidRDefault="00E81068" w:rsidP="00E81068">
      <w:pPr>
        <w:keepNext/>
        <w:outlineLvl w:val="0"/>
        <w:rPr>
          <w:rFonts w:asciiTheme="majorHAnsi" w:hAnsiTheme="majorHAnsi"/>
          <w:b/>
          <w:sz w:val="18"/>
          <w:szCs w:val="18"/>
        </w:rPr>
      </w:pPr>
      <w:r w:rsidRPr="00EF148B">
        <w:rPr>
          <w:rFonts w:asciiTheme="majorHAnsi" w:hAnsiTheme="majorHAnsi"/>
          <w:b/>
          <w:sz w:val="18"/>
          <w:szCs w:val="18"/>
        </w:rPr>
        <w:t>…………………Adına</w:t>
      </w:r>
    </w:p>
    <w:p w:rsidR="00E81068" w:rsidRPr="00EF148B" w:rsidRDefault="00E81068" w:rsidP="00E81068">
      <w:pPr>
        <w:keepNext/>
        <w:outlineLvl w:val="0"/>
        <w:rPr>
          <w:rFonts w:asciiTheme="majorHAnsi" w:hAnsiTheme="majorHAnsi"/>
          <w:b/>
          <w:sz w:val="18"/>
          <w:szCs w:val="18"/>
        </w:rPr>
      </w:pPr>
    </w:p>
    <w:p w:rsidR="00E81068" w:rsidRPr="00EF148B" w:rsidRDefault="00E81068" w:rsidP="00E81068">
      <w:pPr>
        <w:keepNext/>
        <w:outlineLvl w:val="0"/>
        <w:rPr>
          <w:rFonts w:asciiTheme="majorHAnsi" w:hAnsiTheme="majorHAnsi"/>
          <w:b/>
          <w:sz w:val="18"/>
          <w:szCs w:val="18"/>
        </w:rPr>
      </w:pPr>
    </w:p>
    <w:p w:rsidR="00E81068" w:rsidRPr="00EF148B" w:rsidRDefault="00E81068" w:rsidP="00E81068">
      <w:pPr>
        <w:keepNext/>
        <w:outlineLvl w:val="0"/>
        <w:rPr>
          <w:rFonts w:asciiTheme="majorHAnsi" w:hAnsiTheme="majorHAnsi"/>
          <w:sz w:val="18"/>
          <w:szCs w:val="18"/>
        </w:rPr>
      </w:pPr>
    </w:p>
    <w:p w:rsidR="00E81068" w:rsidRPr="00EF148B" w:rsidRDefault="00E81068" w:rsidP="00E81068">
      <w:pPr>
        <w:keepNext/>
        <w:outlineLvl w:val="0"/>
        <w:rPr>
          <w:rFonts w:asciiTheme="majorHAnsi" w:hAnsiTheme="majorHAnsi"/>
          <w:sz w:val="18"/>
          <w:szCs w:val="18"/>
        </w:rPr>
      </w:pPr>
    </w:p>
    <w:p w:rsidR="00E81068" w:rsidRPr="00EF148B" w:rsidRDefault="00E81068" w:rsidP="00E81068">
      <w:pPr>
        <w:keepNext/>
        <w:outlineLvl w:val="0"/>
        <w:rPr>
          <w:rFonts w:asciiTheme="majorHAnsi" w:hAnsiTheme="majorHAnsi"/>
          <w:sz w:val="18"/>
          <w:szCs w:val="18"/>
        </w:rPr>
      </w:pPr>
    </w:p>
    <w:p w:rsidR="00E81068" w:rsidRPr="00EF148B" w:rsidRDefault="00E81068" w:rsidP="00E81068">
      <w:pPr>
        <w:keepNext/>
        <w:outlineLvl w:val="0"/>
        <w:rPr>
          <w:rFonts w:asciiTheme="majorHAnsi" w:hAnsiTheme="majorHAnsi"/>
          <w:sz w:val="18"/>
          <w:szCs w:val="18"/>
        </w:rPr>
      </w:pPr>
    </w:p>
    <w:p w:rsidR="00E81068" w:rsidRPr="00EF148B" w:rsidRDefault="00E81068" w:rsidP="00E81068">
      <w:pPr>
        <w:keepNext/>
        <w:outlineLvl w:val="0"/>
        <w:rPr>
          <w:rFonts w:asciiTheme="majorHAnsi" w:hAnsiTheme="majorHAnsi"/>
          <w:sz w:val="18"/>
          <w:szCs w:val="18"/>
        </w:rPr>
      </w:pPr>
    </w:p>
    <w:p w:rsidR="00E81068" w:rsidRPr="00EF148B" w:rsidRDefault="00E81068" w:rsidP="00E81068">
      <w:pPr>
        <w:keepNext/>
        <w:outlineLvl w:val="0"/>
        <w:rPr>
          <w:rFonts w:asciiTheme="majorHAnsi" w:hAnsiTheme="majorHAnsi"/>
          <w:sz w:val="18"/>
          <w:szCs w:val="18"/>
        </w:rPr>
      </w:pPr>
    </w:p>
    <w:p w:rsidR="00E81068" w:rsidRPr="00EF148B" w:rsidRDefault="00E81068" w:rsidP="00E81068">
      <w:pPr>
        <w:keepNext/>
        <w:outlineLvl w:val="0"/>
        <w:rPr>
          <w:rFonts w:asciiTheme="majorHAnsi" w:hAnsiTheme="majorHAnsi"/>
          <w:sz w:val="18"/>
          <w:szCs w:val="18"/>
        </w:rPr>
      </w:pPr>
      <w:r w:rsidRPr="00EF148B">
        <w:rPr>
          <w:rFonts w:asciiTheme="majorHAnsi" w:hAnsiTheme="majorHAnsi"/>
          <w:sz w:val="18"/>
          <w:szCs w:val="18"/>
        </w:rPr>
        <w:t xml:space="preserve">                          </w:t>
      </w:r>
    </w:p>
    <w:p w:rsidR="00E81068" w:rsidRPr="00EF148B" w:rsidRDefault="00E81068" w:rsidP="00E81068">
      <w:pPr>
        <w:rPr>
          <w:rFonts w:asciiTheme="majorHAnsi" w:hAnsiTheme="majorHAnsi"/>
          <w:b/>
          <w:sz w:val="18"/>
          <w:szCs w:val="18"/>
        </w:rPr>
      </w:pPr>
      <w:r w:rsidRPr="00EF148B">
        <w:rPr>
          <w:rFonts w:asciiTheme="majorHAnsi" w:hAnsiTheme="majorHAnsi"/>
          <w:b/>
          <w:sz w:val="18"/>
          <w:szCs w:val="18"/>
        </w:rPr>
        <w:t>(*) İşbu Taahhütname ; OSB Uygulama Yönetmeliğinin 173. maddesi 2-b bendi 7.fıkrası hükmüne uygun olarak hazırlanmıştır.</w:t>
      </w:r>
    </w:p>
    <w:sectPr w:rsidR="00E81068" w:rsidRPr="00EF148B" w:rsidSect="007A11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E03" w:rsidRDefault="009C2E03" w:rsidP="00207D8C">
      <w:pPr>
        <w:spacing w:after="0" w:line="240" w:lineRule="auto"/>
      </w:pPr>
      <w:r>
        <w:separator/>
      </w:r>
    </w:p>
  </w:endnote>
  <w:endnote w:type="continuationSeparator" w:id="0">
    <w:p w:rsidR="009C2E03" w:rsidRDefault="009C2E03" w:rsidP="00207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E03" w:rsidRDefault="009C2E03" w:rsidP="00207D8C">
      <w:pPr>
        <w:spacing w:after="0" w:line="240" w:lineRule="auto"/>
      </w:pPr>
      <w:r>
        <w:separator/>
      </w:r>
    </w:p>
  </w:footnote>
  <w:footnote w:type="continuationSeparator" w:id="0">
    <w:p w:rsidR="009C2E03" w:rsidRDefault="009C2E03" w:rsidP="00207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C4C"/>
    <w:multiLevelType w:val="hybridMultilevel"/>
    <w:tmpl w:val="D292EB9C"/>
    <w:lvl w:ilvl="0" w:tplc="6AFE234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BE85527"/>
    <w:multiLevelType w:val="hybridMultilevel"/>
    <w:tmpl w:val="791492EC"/>
    <w:lvl w:ilvl="0" w:tplc="F88E0E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5F446E"/>
    <w:multiLevelType w:val="hybridMultilevel"/>
    <w:tmpl w:val="D292EB9C"/>
    <w:lvl w:ilvl="0" w:tplc="6AFE234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280345E"/>
    <w:multiLevelType w:val="hybridMultilevel"/>
    <w:tmpl w:val="CC36D2A6"/>
    <w:lvl w:ilvl="0" w:tplc="BFCEC48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7F1F1C"/>
    <w:multiLevelType w:val="hybridMultilevel"/>
    <w:tmpl w:val="3882661E"/>
    <w:lvl w:ilvl="0" w:tplc="F0AA55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E5A6EB3"/>
    <w:multiLevelType w:val="hybridMultilevel"/>
    <w:tmpl w:val="410E40B6"/>
    <w:lvl w:ilvl="0" w:tplc="FBA82350">
      <w:start w:val="1"/>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8A41EB"/>
    <w:multiLevelType w:val="hybridMultilevel"/>
    <w:tmpl w:val="5198C244"/>
    <w:lvl w:ilvl="0" w:tplc="4BFC897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67E3578"/>
    <w:multiLevelType w:val="hybridMultilevel"/>
    <w:tmpl w:val="D292EB9C"/>
    <w:lvl w:ilvl="0" w:tplc="6AFE234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AC8636E"/>
    <w:multiLevelType w:val="hybridMultilevel"/>
    <w:tmpl w:val="1A105D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2A531F3"/>
    <w:multiLevelType w:val="hybridMultilevel"/>
    <w:tmpl w:val="4078D0A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6EEB00E8"/>
    <w:multiLevelType w:val="hybridMultilevel"/>
    <w:tmpl w:val="3882661E"/>
    <w:lvl w:ilvl="0" w:tplc="F0AA559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FF43746"/>
    <w:multiLevelType w:val="hybridMultilevel"/>
    <w:tmpl w:val="A14EDBF4"/>
    <w:lvl w:ilvl="0" w:tplc="BC1E5CDA">
      <w:start w:val="4"/>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7A7356E1"/>
    <w:multiLevelType w:val="hybridMultilevel"/>
    <w:tmpl w:val="410E40B6"/>
    <w:lvl w:ilvl="0" w:tplc="FBA82350">
      <w:start w:val="1"/>
      <w:numFmt w:val="decimal"/>
      <w:lvlText w:val="%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8"/>
  </w:num>
  <w:num w:numId="5">
    <w:abstractNumId w:val="4"/>
  </w:num>
  <w:num w:numId="6">
    <w:abstractNumId w:val="5"/>
  </w:num>
  <w:num w:numId="7">
    <w:abstractNumId w:val="12"/>
  </w:num>
  <w:num w:numId="8">
    <w:abstractNumId w:val="7"/>
  </w:num>
  <w:num w:numId="9">
    <w:abstractNumId w:val="2"/>
  </w:num>
  <w:num w:numId="10">
    <w:abstractNumId w:val="0"/>
  </w:num>
  <w:num w:numId="11">
    <w:abstractNumId w:val="1"/>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footnotePr>
    <w:footnote w:id="-1"/>
    <w:footnote w:id="0"/>
  </w:footnotePr>
  <w:endnotePr>
    <w:endnote w:id="-1"/>
    <w:endnote w:id="0"/>
  </w:endnotePr>
  <w:compat/>
  <w:rsids>
    <w:rsidRoot w:val="00207D8C"/>
    <w:rsid w:val="000444AB"/>
    <w:rsid w:val="00092147"/>
    <w:rsid w:val="000F5894"/>
    <w:rsid w:val="00104930"/>
    <w:rsid w:val="00107C95"/>
    <w:rsid w:val="00110E3A"/>
    <w:rsid w:val="00161440"/>
    <w:rsid w:val="001A342D"/>
    <w:rsid w:val="00207D8C"/>
    <w:rsid w:val="002D60D2"/>
    <w:rsid w:val="002E174F"/>
    <w:rsid w:val="002F495A"/>
    <w:rsid w:val="00336BB3"/>
    <w:rsid w:val="00381F09"/>
    <w:rsid w:val="003F6C91"/>
    <w:rsid w:val="00431EE8"/>
    <w:rsid w:val="00444F81"/>
    <w:rsid w:val="00454192"/>
    <w:rsid w:val="00454769"/>
    <w:rsid w:val="00457E9B"/>
    <w:rsid w:val="00467071"/>
    <w:rsid w:val="005C0FEA"/>
    <w:rsid w:val="005E5148"/>
    <w:rsid w:val="006126B6"/>
    <w:rsid w:val="00660242"/>
    <w:rsid w:val="006B6806"/>
    <w:rsid w:val="006C330F"/>
    <w:rsid w:val="006C5623"/>
    <w:rsid w:val="00740BA8"/>
    <w:rsid w:val="00741F4C"/>
    <w:rsid w:val="0079514E"/>
    <w:rsid w:val="007A1199"/>
    <w:rsid w:val="007B66C0"/>
    <w:rsid w:val="00817564"/>
    <w:rsid w:val="009B4E1B"/>
    <w:rsid w:val="009C2E03"/>
    <w:rsid w:val="00A35774"/>
    <w:rsid w:val="00A554ED"/>
    <w:rsid w:val="00A61CD6"/>
    <w:rsid w:val="00A81770"/>
    <w:rsid w:val="00AC666D"/>
    <w:rsid w:val="00AD0F0E"/>
    <w:rsid w:val="00AD10D6"/>
    <w:rsid w:val="00B111B5"/>
    <w:rsid w:val="00B22B2D"/>
    <w:rsid w:val="00B34AEC"/>
    <w:rsid w:val="00B34F47"/>
    <w:rsid w:val="00B91699"/>
    <w:rsid w:val="00B95912"/>
    <w:rsid w:val="00BD1F15"/>
    <w:rsid w:val="00C42825"/>
    <w:rsid w:val="00C6148F"/>
    <w:rsid w:val="00D45FBD"/>
    <w:rsid w:val="00D9686D"/>
    <w:rsid w:val="00E36636"/>
    <w:rsid w:val="00E80C3C"/>
    <w:rsid w:val="00E81068"/>
    <w:rsid w:val="00EA2270"/>
    <w:rsid w:val="00EE4FFB"/>
    <w:rsid w:val="00EF148B"/>
    <w:rsid w:val="00F56497"/>
    <w:rsid w:val="00F617B1"/>
    <w:rsid w:val="00F803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770"/>
    <w:pPr>
      <w:jc w:val="both"/>
    </w:pPr>
  </w:style>
  <w:style w:type="paragraph" w:styleId="Balk1">
    <w:name w:val="heading 1"/>
    <w:aliases w:val="MOSB,Giden"/>
    <w:basedOn w:val="Normal"/>
    <w:next w:val="Normal"/>
    <w:link w:val="Balk1Char"/>
    <w:autoRedefine/>
    <w:uiPriority w:val="9"/>
    <w:qFormat/>
    <w:rsid w:val="00A81770"/>
    <w:pPr>
      <w:keepNext/>
      <w:keepLines/>
      <w:spacing w:before="480" w:after="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A817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A817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MOSB Char,Giden Char"/>
    <w:basedOn w:val="VarsaylanParagrafYazTipi"/>
    <w:link w:val="Balk1"/>
    <w:uiPriority w:val="9"/>
    <w:rsid w:val="00A81770"/>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A81770"/>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A81770"/>
    <w:rPr>
      <w:rFonts w:asciiTheme="majorHAnsi" w:eastAsiaTheme="majorEastAsia" w:hAnsiTheme="majorHAnsi" w:cstheme="majorBidi"/>
      <w:b/>
      <w:bCs/>
      <w:color w:val="4F81BD" w:themeColor="accent1"/>
    </w:rPr>
  </w:style>
  <w:style w:type="paragraph" w:styleId="AralkYok">
    <w:name w:val="No Spacing"/>
    <w:uiPriority w:val="1"/>
    <w:qFormat/>
    <w:rsid w:val="00A81770"/>
    <w:pPr>
      <w:spacing w:after="0" w:line="240" w:lineRule="auto"/>
    </w:pPr>
  </w:style>
  <w:style w:type="paragraph" w:customStyle="1" w:styleId="3-normalyaz0">
    <w:name w:val="3-normalyaz0"/>
    <w:basedOn w:val="Normal"/>
    <w:rsid w:val="00207D8C"/>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207D8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07D8C"/>
  </w:style>
  <w:style w:type="paragraph" w:styleId="Altbilgi">
    <w:name w:val="footer"/>
    <w:basedOn w:val="Normal"/>
    <w:link w:val="AltbilgiChar"/>
    <w:uiPriority w:val="99"/>
    <w:semiHidden/>
    <w:unhideWhenUsed/>
    <w:rsid w:val="00207D8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07D8C"/>
  </w:style>
  <w:style w:type="paragraph" w:styleId="ListeParagraf">
    <w:name w:val="List Paragraph"/>
    <w:basedOn w:val="Normal"/>
    <w:uiPriority w:val="34"/>
    <w:qFormat/>
    <w:rsid w:val="00444F81"/>
    <w:pPr>
      <w:ind w:left="720"/>
      <w:contextualSpacing/>
    </w:pPr>
  </w:style>
  <w:style w:type="paragraph" w:styleId="NormalWeb">
    <w:name w:val="Normal (Web)"/>
    <w:basedOn w:val="Normal"/>
    <w:rsid w:val="00E81068"/>
    <w:pPr>
      <w:spacing w:before="100" w:beforeAutospacing="1" w:after="100" w:afterAutospacing="1" w:line="240" w:lineRule="auto"/>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6382911">
      <w:bodyDiv w:val="1"/>
      <w:marLeft w:val="0"/>
      <w:marRight w:val="0"/>
      <w:marTop w:val="0"/>
      <w:marBottom w:val="0"/>
      <w:divBdr>
        <w:top w:val="none" w:sz="0" w:space="0" w:color="auto"/>
        <w:left w:val="none" w:sz="0" w:space="0" w:color="auto"/>
        <w:bottom w:val="none" w:sz="0" w:space="0" w:color="auto"/>
        <w:right w:val="none" w:sz="0" w:space="0" w:color="auto"/>
      </w:divBdr>
    </w:div>
    <w:div w:id="235169352">
      <w:bodyDiv w:val="1"/>
      <w:marLeft w:val="0"/>
      <w:marRight w:val="0"/>
      <w:marTop w:val="0"/>
      <w:marBottom w:val="0"/>
      <w:divBdr>
        <w:top w:val="none" w:sz="0" w:space="0" w:color="auto"/>
        <w:left w:val="none" w:sz="0" w:space="0" w:color="auto"/>
        <w:bottom w:val="none" w:sz="0" w:space="0" w:color="auto"/>
        <w:right w:val="none" w:sz="0" w:space="0" w:color="auto"/>
      </w:divBdr>
    </w:div>
    <w:div w:id="396244140">
      <w:bodyDiv w:val="1"/>
      <w:marLeft w:val="0"/>
      <w:marRight w:val="0"/>
      <w:marTop w:val="0"/>
      <w:marBottom w:val="0"/>
      <w:divBdr>
        <w:top w:val="none" w:sz="0" w:space="0" w:color="auto"/>
        <w:left w:val="none" w:sz="0" w:space="0" w:color="auto"/>
        <w:bottom w:val="none" w:sz="0" w:space="0" w:color="auto"/>
        <w:right w:val="none" w:sz="0" w:space="0" w:color="auto"/>
      </w:divBdr>
    </w:div>
    <w:div w:id="773982345">
      <w:bodyDiv w:val="1"/>
      <w:marLeft w:val="0"/>
      <w:marRight w:val="0"/>
      <w:marTop w:val="0"/>
      <w:marBottom w:val="0"/>
      <w:divBdr>
        <w:top w:val="none" w:sz="0" w:space="0" w:color="auto"/>
        <w:left w:val="none" w:sz="0" w:space="0" w:color="auto"/>
        <w:bottom w:val="none" w:sz="0" w:space="0" w:color="auto"/>
        <w:right w:val="none" w:sz="0" w:space="0" w:color="auto"/>
      </w:divBdr>
    </w:div>
    <w:div w:id="1174032606">
      <w:bodyDiv w:val="1"/>
      <w:marLeft w:val="0"/>
      <w:marRight w:val="0"/>
      <w:marTop w:val="0"/>
      <w:marBottom w:val="0"/>
      <w:divBdr>
        <w:top w:val="none" w:sz="0" w:space="0" w:color="auto"/>
        <w:left w:val="none" w:sz="0" w:space="0" w:color="auto"/>
        <w:bottom w:val="none" w:sz="0" w:space="0" w:color="auto"/>
        <w:right w:val="none" w:sz="0" w:space="0" w:color="auto"/>
      </w:divBdr>
    </w:div>
    <w:div w:id="1260069557">
      <w:bodyDiv w:val="1"/>
      <w:marLeft w:val="0"/>
      <w:marRight w:val="0"/>
      <w:marTop w:val="0"/>
      <w:marBottom w:val="0"/>
      <w:divBdr>
        <w:top w:val="none" w:sz="0" w:space="0" w:color="auto"/>
        <w:left w:val="none" w:sz="0" w:space="0" w:color="auto"/>
        <w:bottom w:val="none" w:sz="0" w:space="0" w:color="auto"/>
        <w:right w:val="none" w:sz="0" w:space="0" w:color="auto"/>
      </w:divBdr>
    </w:div>
    <w:div w:id="15070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SB">
      <a:majorFont>
        <a:latin typeface="Verdana"/>
        <a:ea typeface=""/>
        <a:cs typeface=""/>
      </a:majorFont>
      <a:minorFont>
        <a:latin typeface="Verdana"/>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762</Words>
  <Characters>4345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asya.abaan</dc:creator>
  <cp:lastModifiedBy>Windows User</cp:lastModifiedBy>
  <cp:revision>5</cp:revision>
  <cp:lastPrinted>2013-06-24T10:16:00Z</cp:lastPrinted>
  <dcterms:created xsi:type="dcterms:W3CDTF">2014-02-13T14:36:00Z</dcterms:created>
  <dcterms:modified xsi:type="dcterms:W3CDTF">2015-10-20T10:26:00Z</dcterms:modified>
</cp:coreProperties>
</file>